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45" w:type="dxa"/>
        <w:tblLook w:val="04A0" w:firstRow="1" w:lastRow="0" w:firstColumn="1" w:lastColumn="0" w:noHBand="0" w:noVBand="1"/>
      </w:tblPr>
      <w:tblGrid>
        <w:gridCol w:w="1155"/>
        <w:gridCol w:w="2880"/>
        <w:gridCol w:w="741"/>
        <w:gridCol w:w="4669"/>
      </w:tblGrid>
      <w:tr w:rsidR="00B567EE" w:rsidTr="00B567EE">
        <w:tc>
          <w:tcPr>
            <w:tcW w:w="9445" w:type="dxa"/>
            <w:gridSpan w:val="4"/>
          </w:tcPr>
          <w:p w:rsidR="00B567EE" w:rsidRDefault="00B567EE" w:rsidP="00CE0906">
            <w:pPr>
              <w:jc w:val="center"/>
            </w:pPr>
            <w:r>
              <w:t>F</w:t>
            </w:r>
            <w:r w:rsidR="00CE0906">
              <w:t>resno Madera Continuum of Care</w:t>
            </w:r>
          </w:p>
        </w:tc>
      </w:tr>
      <w:tr w:rsidR="00CE0906" w:rsidTr="00B567EE">
        <w:tc>
          <w:tcPr>
            <w:tcW w:w="1165" w:type="dxa"/>
          </w:tcPr>
          <w:p w:rsidR="00B567EE" w:rsidRDefault="00B567EE">
            <w:r>
              <w:t xml:space="preserve">Date: </w:t>
            </w:r>
          </w:p>
        </w:tc>
        <w:tc>
          <w:tcPr>
            <w:tcW w:w="3060" w:type="dxa"/>
          </w:tcPr>
          <w:p w:rsidR="00A47FE5" w:rsidRDefault="007D0E7C" w:rsidP="0075613A">
            <w:r>
              <w:t>May 2</w:t>
            </w:r>
            <w:r w:rsidR="00036555">
              <w:t>, 2023</w:t>
            </w:r>
          </w:p>
        </w:tc>
        <w:tc>
          <w:tcPr>
            <w:tcW w:w="270" w:type="dxa"/>
          </w:tcPr>
          <w:p w:rsidR="00B567EE" w:rsidRDefault="00B567EE">
            <w:r>
              <w:t xml:space="preserve">Type: </w:t>
            </w:r>
          </w:p>
        </w:tc>
        <w:tc>
          <w:tcPr>
            <w:tcW w:w="4950" w:type="dxa"/>
          </w:tcPr>
          <w:p w:rsidR="00B567EE" w:rsidRDefault="00CE0906">
            <w:r>
              <w:t>CES Committee Meeting</w:t>
            </w:r>
          </w:p>
        </w:tc>
      </w:tr>
      <w:tr w:rsidR="00CE0906" w:rsidTr="00B567EE">
        <w:tc>
          <w:tcPr>
            <w:tcW w:w="1165" w:type="dxa"/>
          </w:tcPr>
          <w:p w:rsidR="00B567EE" w:rsidRDefault="00B567EE">
            <w:r>
              <w:t xml:space="preserve">Time: </w:t>
            </w:r>
          </w:p>
        </w:tc>
        <w:tc>
          <w:tcPr>
            <w:tcW w:w="3060" w:type="dxa"/>
          </w:tcPr>
          <w:p w:rsidR="00B567EE" w:rsidRDefault="00CE0906">
            <w:r>
              <w:t>3PM</w:t>
            </w:r>
          </w:p>
        </w:tc>
        <w:tc>
          <w:tcPr>
            <w:tcW w:w="270" w:type="dxa"/>
          </w:tcPr>
          <w:p w:rsidR="00B567EE" w:rsidRDefault="00B567EE">
            <w:r>
              <w:t xml:space="preserve">Chair: </w:t>
            </w:r>
          </w:p>
        </w:tc>
        <w:tc>
          <w:tcPr>
            <w:tcW w:w="4950" w:type="dxa"/>
          </w:tcPr>
          <w:p w:rsidR="00B567EE" w:rsidRDefault="00787A9B">
            <w:r>
              <w:t>Sara Rios</w:t>
            </w:r>
            <w:r w:rsidR="00CE0906">
              <w:t xml:space="preserve"> </w:t>
            </w:r>
          </w:p>
        </w:tc>
      </w:tr>
      <w:tr w:rsidR="00B567EE" w:rsidTr="00B567EE">
        <w:tc>
          <w:tcPr>
            <w:tcW w:w="1165" w:type="dxa"/>
          </w:tcPr>
          <w:p w:rsidR="00B567EE" w:rsidRDefault="00B567EE">
            <w:r>
              <w:t xml:space="preserve">Location: </w:t>
            </w:r>
          </w:p>
        </w:tc>
        <w:tc>
          <w:tcPr>
            <w:tcW w:w="8280" w:type="dxa"/>
            <w:gridSpan w:val="3"/>
          </w:tcPr>
          <w:p w:rsidR="00B567EE" w:rsidRDefault="007D0E7C">
            <w:r>
              <w:t>Teams</w:t>
            </w:r>
            <w:bookmarkStart w:id="0" w:name="_GoBack"/>
            <w:bookmarkEnd w:id="0"/>
          </w:p>
        </w:tc>
      </w:tr>
    </w:tbl>
    <w:p w:rsidR="007A6744" w:rsidRDefault="007A6744" w:rsidP="00B567EE">
      <w:pPr>
        <w:jc w:val="center"/>
      </w:pPr>
    </w:p>
    <w:p w:rsidR="00790995" w:rsidRDefault="00505CBB" w:rsidP="00790995">
      <w:pPr>
        <w:jc w:val="center"/>
      </w:pPr>
      <w:r>
        <w:t>202</w:t>
      </w:r>
      <w:r w:rsidR="005670B1">
        <w:t>3</w:t>
      </w:r>
      <w:r w:rsidR="00B567EE">
        <w:t xml:space="preserve"> </w:t>
      </w:r>
      <w:proofErr w:type="spellStart"/>
      <w:r w:rsidR="00B567EE">
        <w:t>FMCoC</w:t>
      </w:r>
      <w:proofErr w:type="spellEnd"/>
      <w:r w:rsidR="00B567EE">
        <w:t xml:space="preserve"> Attendance Log:</w:t>
      </w:r>
      <w:r w:rsidR="00790995">
        <w:t xml:space="preserve"> </w:t>
      </w:r>
    </w:p>
    <w:p w:rsidR="00790995" w:rsidRPr="00790995" w:rsidRDefault="00790995" w:rsidP="00790995">
      <w:pPr>
        <w:jc w:val="center"/>
        <w:rPr>
          <w:sz w:val="12"/>
        </w:rPr>
      </w:pPr>
      <w:r w:rsidRPr="00790995">
        <w:rPr>
          <w:sz w:val="12"/>
        </w:rPr>
        <w:t>* Alternative meeting date</w:t>
      </w:r>
    </w:p>
    <w:tbl>
      <w:tblPr>
        <w:tblStyle w:val="TableGrid"/>
        <w:tblW w:w="11520" w:type="dxa"/>
        <w:tblInd w:w="-1175" w:type="dxa"/>
        <w:tblLayout w:type="fixed"/>
        <w:tblLook w:val="04A0" w:firstRow="1" w:lastRow="0" w:firstColumn="1" w:lastColumn="0" w:noHBand="0" w:noVBand="1"/>
      </w:tblPr>
      <w:tblGrid>
        <w:gridCol w:w="1530"/>
        <w:gridCol w:w="13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65337" w:rsidTr="00B65337">
        <w:trPr>
          <w:cantSplit/>
          <w:trHeight w:val="1134"/>
        </w:trPr>
        <w:tc>
          <w:tcPr>
            <w:tcW w:w="1530" w:type="dxa"/>
          </w:tcPr>
          <w:p w:rsidR="00B65337" w:rsidRPr="00B567EE" w:rsidRDefault="00B65337" w:rsidP="0029591B">
            <w:pPr>
              <w:jc w:val="center"/>
              <w:rPr>
                <w:b/>
              </w:rPr>
            </w:pPr>
            <w:r w:rsidRPr="00B567EE">
              <w:rPr>
                <w:b/>
              </w:rPr>
              <w:t>Organization/ Agency:</w:t>
            </w:r>
          </w:p>
        </w:tc>
        <w:tc>
          <w:tcPr>
            <w:tcW w:w="1350" w:type="dxa"/>
          </w:tcPr>
          <w:p w:rsidR="00B65337" w:rsidRPr="00B567EE" w:rsidRDefault="00B65337" w:rsidP="0029591B">
            <w:pPr>
              <w:ind w:left="113" w:right="113"/>
              <w:jc w:val="center"/>
              <w:rPr>
                <w:b/>
              </w:rPr>
            </w:pPr>
            <w:r w:rsidRPr="00F44D30">
              <w:rPr>
                <w:b/>
                <w:sz w:val="12"/>
              </w:rPr>
              <w:t xml:space="preserve">Representatives: </w:t>
            </w:r>
          </w:p>
        </w:tc>
        <w:tc>
          <w:tcPr>
            <w:tcW w:w="360" w:type="dxa"/>
            <w:textDirection w:val="btLr"/>
          </w:tcPr>
          <w:p w:rsidR="00B65337" w:rsidRPr="00505CBB" w:rsidRDefault="009313C3" w:rsidP="0029591B">
            <w:pPr>
              <w:ind w:left="113" w:right="113"/>
              <w:jc w:val="center"/>
              <w:rPr>
                <w:b/>
                <w:sz w:val="20"/>
              </w:rPr>
            </w:pPr>
            <w:r>
              <w:rPr>
                <w:b/>
                <w:sz w:val="20"/>
              </w:rPr>
              <w:t>Jan 10</w:t>
            </w:r>
          </w:p>
        </w:tc>
        <w:tc>
          <w:tcPr>
            <w:tcW w:w="360" w:type="dxa"/>
            <w:textDirection w:val="btLr"/>
          </w:tcPr>
          <w:p w:rsidR="00B65337" w:rsidRPr="00505CBB" w:rsidRDefault="009313C3" w:rsidP="0029591B">
            <w:pPr>
              <w:ind w:left="113" w:right="113"/>
              <w:jc w:val="center"/>
              <w:rPr>
                <w:b/>
                <w:sz w:val="20"/>
              </w:rPr>
            </w:pPr>
            <w:r>
              <w:rPr>
                <w:b/>
                <w:sz w:val="20"/>
              </w:rPr>
              <w:t>Jan 17</w:t>
            </w:r>
          </w:p>
        </w:tc>
        <w:tc>
          <w:tcPr>
            <w:tcW w:w="360" w:type="dxa"/>
            <w:textDirection w:val="btLr"/>
          </w:tcPr>
          <w:p w:rsidR="00B65337" w:rsidRPr="00505CBB" w:rsidRDefault="00036555" w:rsidP="0029591B">
            <w:pPr>
              <w:ind w:left="113" w:right="113"/>
              <w:jc w:val="center"/>
              <w:rPr>
                <w:b/>
                <w:sz w:val="20"/>
              </w:rPr>
            </w:pPr>
            <w:r>
              <w:rPr>
                <w:b/>
                <w:sz w:val="20"/>
              </w:rPr>
              <w:t>Feb 7</w:t>
            </w:r>
          </w:p>
        </w:tc>
        <w:tc>
          <w:tcPr>
            <w:tcW w:w="360" w:type="dxa"/>
            <w:textDirection w:val="btLr"/>
          </w:tcPr>
          <w:p w:rsidR="00B65337" w:rsidRPr="00505CBB" w:rsidRDefault="00036555" w:rsidP="0029591B">
            <w:pPr>
              <w:ind w:left="113" w:right="113"/>
              <w:jc w:val="center"/>
              <w:rPr>
                <w:b/>
                <w:sz w:val="20"/>
              </w:rPr>
            </w:pPr>
            <w:r>
              <w:rPr>
                <w:b/>
                <w:sz w:val="20"/>
              </w:rPr>
              <w:t>Feb 21</w:t>
            </w:r>
          </w:p>
        </w:tc>
        <w:tc>
          <w:tcPr>
            <w:tcW w:w="360" w:type="dxa"/>
            <w:textDirection w:val="btLr"/>
          </w:tcPr>
          <w:p w:rsidR="00B65337" w:rsidRPr="00505CBB" w:rsidRDefault="00770BF9" w:rsidP="00036555">
            <w:pPr>
              <w:ind w:left="113" w:right="113"/>
              <w:jc w:val="center"/>
              <w:rPr>
                <w:b/>
                <w:sz w:val="20"/>
              </w:rPr>
            </w:pPr>
            <w:r>
              <w:rPr>
                <w:b/>
                <w:sz w:val="20"/>
              </w:rPr>
              <w:t xml:space="preserve">Mar </w:t>
            </w:r>
            <w:r w:rsidR="00036555">
              <w:rPr>
                <w:b/>
                <w:sz w:val="20"/>
              </w:rPr>
              <w:t>7</w:t>
            </w:r>
          </w:p>
        </w:tc>
        <w:tc>
          <w:tcPr>
            <w:tcW w:w="360" w:type="dxa"/>
            <w:textDirection w:val="btLr"/>
          </w:tcPr>
          <w:p w:rsidR="00B65337" w:rsidRPr="00505CBB" w:rsidRDefault="00770BF9" w:rsidP="00036555">
            <w:pPr>
              <w:ind w:left="113" w:right="113"/>
              <w:jc w:val="center"/>
              <w:rPr>
                <w:b/>
                <w:sz w:val="20"/>
              </w:rPr>
            </w:pPr>
            <w:r>
              <w:rPr>
                <w:b/>
                <w:sz w:val="20"/>
              </w:rPr>
              <w:t xml:space="preserve">Mar </w:t>
            </w:r>
            <w:r w:rsidR="00036555">
              <w:rPr>
                <w:b/>
                <w:sz w:val="20"/>
              </w:rPr>
              <w:t>21</w:t>
            </w:r>
          </w:p>
        </w:tc>
        <w:tc>
          <w:tcPr>
            <w:tcW w:w="360" w:type="dxa"/>
            <w:textDirection w:val="btLr"/>
          </w:tcPr>
          <w:p w:rsidR="00B65337" w:rsidRPr="00505CBB" w:rsidRDefault="00770BF9" w:rsidP="0029591B">
            <w:pPr>
              <w:ind w:left="113" w:right="113"/>
              <w:jc w:val="center"/>
              <w:rPr>
                <w:b/>
                <w:sz w:val="20"/>
              </w:rPr>
            </w:pPr>
            <w:r>
              <w:rPr>
                <w:b/>
                <w:sz w:val="20"/>
              </w:rPr>
              <w:t>A</w:t>
            </w:r>
            <w:r w:rsidR="00036555">
              <w:rPr>
                <w:b/>
                <w:sz w:val="20"/>
              </w:rPr>
              <w:t>pr 4</w:t>
            </w:r>
          </w:p>
        </w:tc>
        <w:tc>
          <w:tcPr>
            <w:tcW w:w="360" w:type="dxa"/>
            <w:textDirection w:val="btLr"/>
          </w:tcPr>
          <w:p w:rsidR="00B65337" w:rsidRPr="00505CBB" w:rsidRDefault="00036555" w:rsidP="0029591B">
            <w:pPr>
              <w:ind w:left="113" w:right="113"/>
              <w:jc w:val="center"/>
              <w:rPr>
                <w:b/>
                <w:sz w:val="20"/>
              </w:rPr>
            </w:pPr>
            <w:r>
              <w:rPr>
                <w:b/>
                <w:sz w:val="20"/>
              </w:rPr>
              <w:t>Apr 18</w:t>
            </w:r>
            <w:r w:rsidR="00B51349">
              <w:rPr>
                <w:b/>
                <w:sz w:val="20"/>
              </w:rPr>
              <w:t xml:space="preserve"> </w:t>
            </w:r>
          </w:p>
        </w:tc>
        <w:tc>
          <w:tcPr>
            <w:tcW w:w="360" w:type="dxa"/>
            <w:textDirection w:val="btLr"/>
          </w:tcPr>
          <w:p w:rsidR="00B65337" w:rsidRPr="00505CBB" w:rsidRDefault="00036555" w:rsidP="0029591B">
            <w:pPr>
              <w:ind w:left="113" w:right="113"/>
              <w:jc w:val="center"/>
              <w:rPr>
                <w:b/>
                <w:sz w:val="20"/>
              </w:rPr>
            </w:pPr>
            <w:r>
              <w:rPr>
                <w:b/>
                <w:sz w:val="20"/>
              </w:rPr>
              <w:t>May 2</w:t>
            </w:r>
          </w:p>
        </w:tc>
        <w:tc>
          <w:tcPr>
            <w:tcW w:w="360" w:type="dxa"/>
            <w:textDirection w:val="btLr"/>
          </w:tcPr>
          <w:p w:rsidR="00B65337" w:rsidRPr="00505CBB" w:rsidRDefault="00036555" w:rsidP="00505CBB">
            <w:pPr>
              <w:ind w:left="113" w:right="113"/>
              <w:jc w:val="center"/>
              <w:rPr>
                <w:b/>
                <w:sz w:val="20"/>
              </w:rPr>
            </w:pPr>
            <w:r>
              <w:rPr>
                <w:b/>
                <w:sz w:val="20"/>
              </w:rPr>
              <w:t>May 16</w:t>
            </w:r>
          </w:p>
        </w:tc>
        <w:tc>
          <w:tcPr>
            <w:tcW w:w="360" w:type="dxa"/>
            <w:textDirection w:val="btLr"/>
          </w:tcPr>
          <w:p w:rsidR="00B65337" w:rsidRPr="00505CBB" w:rsidRDefault="00036555" w:rsidP="0029591B">
            <w:pPr>
              <w:ind w:left="113" w:right="113"/>
              <w:jc w:val="center"/>
              <w:rPr>
                <w:b/>
                <w:sz w:val="20"/>
              </w:rPr>
            </w:pPr>
            <w:r>
              <w:rPr>
                <w:b/>
                <w:sz w:val="20"/>
              </w:rPr>
              <w:t>Jun 6</w:t>
            </w:r>
          </w:p>
        </w:tc>
        <w:tc>
          <w:tcPr>
            <w:tcW w:w="360" w:type="dxa"/>
            <w:textDirection w:val="btLr"/>
          </w:tcPr>
          <w:p w:rsidR="00B65337" w:rsidRPr="00505CBB" w:rsidRDefault="00036555" w:rsidP="0029591B">
            <w:pPr>
              <w:ind w:left="113" w:right="113"/>
              <w:jc w:val="center"/>
              <w:rPr>
                <w:b/>
                <w:sz w:val="20"/>
              </w:rPr>
            </w:pPr>
            <w:r>
              <w:rPr>
                <w:b/>
                <w:sz w:val="20"/>
              </w:rPr>
              <w:t>Jun 22</w:t>
            </w:r>
          </w:p>
        </w:tc>
        <w:tc>
          <w:tcPr>
            <w:tcW w:w="360" w:type="dxa"/>
            <w:textDirection w:val="btLr"/>
          </w:tcPr>
          <w:p w:rsidR="00B65337" w:rsidRPr="00505CBB" w:rsidRDefault="00036555" w:rsidP="0029591B">
            <w:pPr>
              <w:ind w:left="113" w:right="113"/>
              <w:jc w:val="center"/>
              <w:rPr>
                <w:b/>
                <w:sz w:val="20"/>
              </w:rPr>
            </w:pPr>
            <w:r>
              <w:rPr>
                <w:b/>
                <w:sz w:val="20"/>
              </w:rPr>
              <w:t>Jul 4</w:t>
            </w:r>
          </w:p>
        </w:tc>
        <w:tc>
          <w:tcPr>
            <w:tcW w:w="360" w:type="dxa"/>
            <w:textDirection w:val="btLr"/>
          </w:tcPr>
          <w:p w:rsidR="00B65337" w:rsidRPr="00505CBB" w:rsidRDefault="00036555" w:rsidP="0029591B">
            <w:pPr>
              <w:ind w:left="113" w:right="113"/>
              <w:jc w:val="center"/>
              <w:rPr>
                <w:b/>
                <w:sz w:val="20"/>
              </w:rPr>
            </w:pPr>
            <w:r>
              <w:rPr>
                <w:b/>
                <w:sz w:val="20"/>
              </w:rPr>
              <w:t>Jul 18</w:t>
            </w:r>
          </w:p>
        </w:tc>
        <w:tc>
          <w:tcPr>
            <w:tcW w:w="360" w:type="dxa"/>
            <w:textDirection w:val="btLr"/>
          </w:tcPr>
          <w:p w:rsidR="00B65337" w:rsidRPr="00505CBB" w:rsidRDefault="00036555" w:rsidP="0029591B">
            <w:pPr>
              <w:ind w:left="113" w:right="113"/>
              <w:jc w:val="center"/>
              <w:rPr>
                <w:b/>
                <w:sz w:val="20"/>
              </w:rPr>
            </w:pPr>
            <w:r>
              <w:rPr>
                <w:b/>
                <w:sz w:val="20"/>
              </w:rPr>
              <w:t>Aug 1</w:t>
            </w:r>
          </w:p>
        </w:tc>
        <w:tc>
          <w:tcPr>
            <w:tcW w:w="360" w:type="dxa"/>
            <w:textDirection w:val="btLr"/>
          </w:tcPr>
          <w:p w:rsidR="00B65337" w:rsidRPr="00505CBB" w:rsidRDefault="00770BF9" w:rsidP="00036555">
            <w:pPr>
              <w:ind w:left="113" w:right="113"/>
              <w:jc w:val="center"/>
              <w:rPr>
                <w:b/>
                <w:sz w:val="20"/>
              </w:rPr>
            </w:pPr>
            <w:r>
              <w:rPr>
                <w:b/>
                <w:sz w:val="20"/>
              </w:rPr>
              <w:t>Aug 1</w:t>
            </w:r>
            <w:r w:rsidR="00036555">
              <w:rPr>
                <w:b/>
                <w:sz w:val="20"/>
              </w:rPr>
              <w:t>5</w:t>
            </w:r>
          </w:p>
        </w:tc>
        <w:tc>
          <w:tcPr>
            <w:tcW w:w="360" w:type="dxa"/>
            <w:textDirection w:val="btLr"/>
          </w:tcPr>
          <w:p w:rsidR="00B65337" w:rsidRPr="00505CBB" w:rsidRDefault="00770BF9" w:rsidP="0029591B">
            <w:pPr>
              <w:ind w:left="113" w:right="113"/>
              <w:jc w:val="center"/>
              <w:rPr>
                <w:b/>
                <w:sz w:val="20"/>
              </w:rPr>
            </w:pPr>
            <w:r>
              <w:rPr>
                <w:b/>
                <w:sz w:val="20"/>
              </w:rPr>
              <w:t>S</w:t>
            </w:r>
            <w:r w:rsidR="00036555">
              <w:rPr>
                <w:b/>
                <w:sz w:val="20"/>
              </w:rPr>
              <w:t>ep 5</w:t>
            </w:r>
          </w:p>
        </w:tc>
        <w:tc>
          <w:tcPr>
            <w:tcW w:w="360" w:type="dxa"/>
            <w:textDirection w:val="btLr"/>
          </w:tcPr>
          <w:p w:rsidR="00B65337" w:rsidRPr="00505CBB" w:rsidRDefault="00036555" w:rsidP="0029591B">
            <w:pPr>
              <w:ind w:left="113" w:right="113"/>
              <w:jc w:val="center"/>
              <w:rPr>
                <w:b/>
                <w:sz w:val="20"/>
              </w:rPr>
            </w:pPr>
            <w:r>
              <w:rPr>
                <w:b/>
                <w:sz w:val="20"/>
              </w:rPr>
              <w:t>Sep 19</w:t>
            </w:r>
          </w:p>
        </w:tc>
        <w:tc>
          <w:tcPr>
            <w:tcW w:w="360" w:type="dxa"/>
            <w:textDirection w:val="btLr"/>
          </w:tcPr>
          <w:p w:rsidR="00B65337" w:rsidRPr="00505CBB" w:rsidRDefault="00036555" w:rsidP="0029591B">
            <w:pPr>
              <w:ind w:left="113" w:right="113"/>
              <w:jc w:val="center"/>
              <w:rPr>
                <w:b/>
                <w:sz w:val="20"/>
              </w:rPr>
            </w:pPr>
            <w:r>
              <w:rPr>
                <w:b/>
                <w:sz w:val="20"/>
              </w:rPr>
              <w:t>Oct 3</w:t>
            </w:r>
          </w:p>
        </w:tc>
        <w:tc>
          <w:tcPr>
            <w:tcW w:w="360" w:type="dxa"/>
            <w:textDirection w:val="btLr"/>
          </w:tcPr>
          <w:p w:rsidR="00B65337" w:rsidRPr="00505CBB" w:rsidRDefault="00770BF9" w:rsidP="00036555">
            <w:pPr>
              <w:ind w:left="113" w:right="113"/>
              <w:jc w:val="center"/>
              <w:rPr>
                <w:b/>
                <w:sz w:val="20"/>
              </w:rPr>
            </w:pPr>
            <w:r>
              <w:rPr>
                <w:b/>
                <w:sz w:val="20"/>
              </w:rPr>
              <w:t>Oct 1</w:t>
            </w:r>
            <w:r w:rsidR="00036555">
              <w:rPr>
                <w:b/>
                <w:sz w:val="20"/>
              </w:rPr>
              <w:t>7</w:t>
            </w:r>
          </w:p>
        </w:tc>
        <w:tc>
          <w:tcPr>
            <w:tcW w:w="360" w:type="dxa"/>
            <w:textDirection w:val="btLr"/>
          </w:tcPr>
          <w:p w:rsidR="00B65337" w:rsidRPr="00505CBB" w:rsidRDefault="00770BF9" w:rsidP="0029591B">
            <w:pPr>
              <w:ind w:left="113" w:right="113"/>
              <w:jc w:val="center"/>
              <w:rPr>
                <w:b/>
                <w:sz w:val="20"/>
              </w:rPr>
            </w:pPr>
            <w:r>
              <w:rPr>
                <w:b/>
                <w:sz w:val="20"/>
              </w:rPr>
              <w:t>N</w:t>
            </w:r>
            <w:r w:rsidR="00036555">
              <w:rPr>
                <w:b/>
                <w:sz w:val="20"/>
              </w:rPr>
              <w:t>ov 7</w:t>
            </w:r>
          </w:p>
        </w:tc>
        <w:tc>
          <w:tcPr>
            <w:tcW w:w="360" w:type="dxa"/>
            <w:textDirection w:val="btLr"/>
          </w:tcPr>
          <w:p w:rsidR="00B65337" w:rsidRPr="00505CBB" w:rsidRDefault="00036555" w:rsidP="0029591B">
            <w:pPr>
              <w:ind w:left="113" w:right="113"/>
              <w:jc w:val="center"/>
              <w:rPr>
                <w:b/>
                <w:sz w:val="20"/>
              </w:rPr>
            </w:pPr>
            <w:r>
              <w:rPr>
                <w:b/>
                <w:sz w:val="20"/>
              </w:rPr>
              <w:t>Nov 21</w:t>
            </w:r>
          </w:p>
        </w:tc>
        <w:tc>
          <w:tcPr>
            <w:tcW w:w="360" w:type="dxa"/>
            <w:textDirection w:val="btLr"/>
          </w:tcPr>
          <w:p w:rsidR="00B65337" w:rsidRPr="00505CBB" w:rsidRDefault="00036555" w:rsidP="0029591B">
            <w:pPr>
              <w:ind w:left="113" w:right="113"/>
              <w:jc w:val="center"/>
              <w:rPr>
                <w:b/>
                <w:sz w:val="20"/>
              </w:rPr>
            </w:pPr>
            <w:r>
              <w:rPr>
                <w:b/>
                <w:sz w:val="20"/>
              </w:rPr>
              <w:t>Dec 5</w:t>
            </w:r>
          </w:p>
        </w:tc>
        <w:tc>
          <w:tcPr>
            <w:tcW w:w="360" w:type="dxa"/>
            <w:textDirection w:val="btLr"/>
          </w:tcPr>
          <w:p w:rsidR="00B65337" w:rsidRPr="00505CBB" w:rsidRDefault="00036555" w:rsidP="0029591B">
            <w:pPr>
              <w:ind w:left="113" w:right="113"/>
              <w:jc w:val="center"/>
              <w:rPr>
                <w:b/>
                <w:sz w:val="20"/>
              </w:rPr>
            </w:pPr>
            <w:r>
              <w:rPr>
                <w:b/>
                <w:sz w:val="20"/>
              </w:rPr>
              <w:t>Dec 19</w:t>
            </w:r>
          </w:p>
        </w:tc>
      </w:tr>
      <w:tr w:rsidR="00770BF9" w:rsidTr="00B65337">
        <w:tc>
          <w:tcPr>
            <w:tcW w:w="1530" w:type="dxa"/>
          </w:tcPr>
          <w:p w:rsidR="00770BF9" w:rsidRPr="00505CBB" w:rsidRDefault="00770BF9" w:rsidP="00770BF9">
            <w:pPr>
              <w:rPr>
                <w:sz w:val="16"/>
              </w:rPr>
            </w:pPr>
            <w:proofErr w:type="spellStart"/>
            <w:r w:rsidRPr="00505CBB">
              <w:rPr>
                <w:sz w:val="16"/>
              </w:rPr>
              <w:t>Poverello</w:t>
            </w:r>
            <w:proofErr w:type="spellEnd"/>
            <w:r w:rsidRPr="00505CBB">
              <w:rPr>
                <w:sz w:val="16"/>
              </w:rPr>
              <w:t xml:space="preserve"> House</w:t>
            </w:r>
          </w:p>
        </w:tc>
        <w:tc>
          <w:tcPr>
            <w:tcW w:w="1350" w:type="dxa"/>
          </w:tcPr>
          <w:p w:rsidR="00770BF9" w:rsidRPr="00F44D30" w:rsidRDefault="00770BF9" w:rsidP="00770BF9">
            <w:pPr>
              <w:jc w:val="center"/>
              <w:rPr>
                <w:sz w:val="14"/>
              </w:rPr>
            </w:pPr>
            <w:r w:rsidRPr="00F44D30">
              <w:rPr>
                <w:sz w:val="14"/>
              </w:rPr>
              <w:t>Sara Rios</w:t>
            </w:r>
          </w:p>
          <w:p w:rsidR="00770BF9" w:rsidRPr="00F44D30" w:rsidRDefault="00770BF9" w:rsidP="00770BF9">
            <w:pPr>
              <w:jc w:val="center"/>
              <w:rPr>
                <w:sz w:val="14"/>
              </w:rPr>
            </w:pPr>
            <w:r w:rsidRPr="00F44D30">
              <w:rPr>
                <w:sz w:val="14"/>
              </w:rPr>
              <w:t>Leticia Martinez</w:t>
            </w: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CD445C" w:rsidP="00770BF9">
            <w:pPr>
              <w:jc w:val="center"/>
              <w:rPr>
                <w:b/>
                <w:sz w:val="16"/>
              </w:rPr>
            </w:pPr>
            <w:r>
              <w:rPr>
                <w:b/>
                <w:sz w:val="16"/>
              </w:rPr>
              <w:t>P</w:t>
            </w:r>
          </w:p>
        </w:tc>
        <w:tc>
          <w:tcPr>
            <w:tcW w:w="360" w:type="dxa"/>
          </w:tcPr>
          <w:p w:rsidR="00770BF9" w:rsidRPr="00505CBB" w:rsidRDefault="00655D31" w:rsidP="00770BF9">
            <w:pPr>
              <w:jc w:val="center"/>
              <w:rPr>
                <w:b/>
                <w:sz w:val="16"/>
              </w:rPr>
            </w:pPr>
            <w:r>
              <w:rPr>
                <w:b/>
                <w:sz w:val="16"/>
              </w:rPr>
              <w:t>P</w:t>
            </w:r>
          </w:p>
        </w:tc>
        <w:tc>
          <w:tcPr>
            <w:tcW w:w="360" w:type="dxa"/>
          </w:tcPr>
          <w:p w:rsidR="00770BF9" w:rsidRPr="00505CBB" w:rsidRDefault="00770BF9" w:rsidP="00B8263D">
            <w:pP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r w:rsidRPr="00505CBB">
              <w:rPr>
                <w:sz w:val="16"/>
              </w:rPr>
              <w:t>Fresno Housing Authority</w:t>
            </w:r>
          </w:p>
        </w:tc>
        <w:tc>
          <w:tcPr>
            <w:tcW w:w="1350" w:type="dxa"/>
          </w:tcPr>
          <w:p w:rsidR="00770BF9" w:rsidRPr="00F44D30" w:rsidRDefault="00770BF9" w:rsidP="00770BF9">
            <w:pPr>
              <w:jc w:val="center"/>
              <w:rPr>
                <w:sz w:val="14"/>
              </w:rPr>
            </w:pPr>
            <w:r w:rsidRPr="00F44D30">
              <w:rPr>
                <w:sz w:val="14"/>
              </w:rPr>
              <w:t>Doreen Eley</w:t>
            </w:r>
          </w:p>
          <w:p w:rsidR="00770BF9" w:rsidRPr="00F44D30" w:rsidRDefault="00CD445C" w:rsidP="00770BF9">
            <w:pPr>
              <w:jc w:val="center"/>
              <w:rPr>
                <w:sz w:val="14"/>
              </w:rPr>
            </w:pPr>
            <w:r>
              <w:rPr>
                <w:sz w:val="14"/>
              </w:rPr>
              <w:t>Marcella Lopez</w:t>
            </w:r>
          </w:p>
        </w:tc>
        <w:tc>
          <w:tcPr>
            <w:tcW w:w="360" w:type="dxa"/>
          </w:tcPr>
          <w:p w:rsidR="00770BF9" w:rsidRDefault="008702BA" w:rsidP="00770BF9">
            <w:r>
              <w:rPr>
                <w:b/>
                <w:sz w:val="16"/>
              </w:rPr>
              <w:t>A</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A</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CD445C" w:rsidP="00770BF9">
            <w:pPr>
              <w:jc w:val="center"/>
              <w:rPr>
                <w:b/>
                <w:sz w:val="16"/>
              </w:rPr>
            </w:pPr>
            <w:r>
              <w:rPr>
                <w:b/>
                <w:sz w:val="16"/>
              </w:rPr>
              <w:t>P</w:t>
            </w:r>
          </w:p>
        </w:tc>
        <w:tc>
          <w:tcPr>
            <w:tcW w:w="360" w:type="dxa"/>
          </w:tcPr>
          <w:p w:rsidR="00770BF9" w:rsidRPr="00505CBB" w:rsidRDefault="00655D31"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proofErr w:type="spellStart"/>
            <w:r w:rsidRPr="00505CBB">
              <w:rPr>
                <w:sz w:val="16"/>
              </w:rPr>
              <w:t>Marjaree</w:t>
            </w:r>
            <w:proofErr w:type="spellEnd"/>
            <w:r w:rsidRPr="00505CBB">
              <w:rPr>
                <w:sz w:val="16"/>
              </w:rPr>
              <w:t xml:space="preserve"> Mason Center</w:t>
            </w:r>
          </w:p>
        </w:tc>
        <w:tc>
          <w:tcPr>
            <w:tcW w:w="1350" w:type="dxa"/>
          </w:tcPr>
          <w:p w:rsidR="00770BF9" w:rsidRPr="00F44D30" w:rsidRDefault="00770BF9" w:rsidP="00770BF9">
            <w:pPr>
              <w:jc w:val="center"/>
              <w:rPr>
                <w:sz w:val="14"/>
              </w:rPr>
            </w:pPr>
            <w:r w:rsidRPr="00F44D30">
              <w:rPr>
                <w:sz w:val="14"/>
              </w:rPr>
              <w:t xml:space="preserve">Laura Lopez </w:t>
            </w: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CC79E5"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CD445C" w:rsidP="00770BF9">
            <w:pPr>
              <w:jc w:val="center"/>
              <w:rPr>
                <w:b/>
                <w:sz w:val="16"/>
              </w:rPr>
            </w:pPr>
            <w:r>
              <w:rPr>
                <w:b/>
                <w:sz w:val="16"/>
              </w:rPr>
              <w:t>A</w:t>
            </w:r>
          </w:p>
        </w:tc>
        <w:tc>
          <w:tcPr>
            <w:tcW w:w="360" w:type="dxa"/>
          </w:tcPr>
          <w:p w:rsidR="00770BF9" w:rsidRPr="00505CBB" w:rsidRDefault="00655D31"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r w:rsidRPr="00505CBB">
              <w:rPr>
                <w:sz w:val="16"/>
              </w:rPr>
              <w:t xml:space="preserve">Madera County Department of Social Services </w:t>
            </w:r>
          </w:p>
        </w:tc>
        <w:tc>
          <w:tcPr>
            <w:tcW w:w="1350" w:type="dxa"/>
          </w:tcPr>
          <w:p w:rsidR="00770BF9" w:rsidRPr="00F44D30" w:rsidRDefault="00311538" w:rsidP="00770BF9">
            <w:pPr>
              <w:jc w:val="center"/>
              <w:rPr>
                <w:sz w:val="14"/>
              </w:rPr>
            </w:pPr>
            <w:r>
              <w:rPr>
                <w:sz w:val="14"/>
              </w:rPr>
              <w:t>Michelle Hernandez</w:t>
            </w:r>
          </w:p>
        </w:tc>
        <w:tc>
          <w:tcPr>
            <w:tcW w:w="360" w:type="dxa"/>
          </w:tcPr>
          <w:p w:rsidR="00770BF9" w:rsidRDefault="008702BA" w:rsidP="00770BF9">
            <w:r>
              <w:rPr>
                <w:b/>
                <w:sz w:val="16"/>
              </w:rPr>
              <w:t>A</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A</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CD445C" w:rsidP="00770BF9">
            <w:pPr>
              <w:jc w:val="center"/>
              <w:rPr>
                <w:b/>
                <w:sz w:val="16"/>
              </w:rPr>
            </w:pPr>
            <w:r>
              <w:rPr>
                <w:b/>
                <w:sz w:val="16"/>
              </w:rPr>
              <w:t>A</w:t>
            </w:r>
          </w:p>
        </w:tc>
        <w:tc>
          <w:tcPr>
            <w:tcW w:w="360" w:type="dxa"/>
          </w:tcPr>
          <w:p w:rsidR="00770BF9" w:rsidRPr="00505CBB" w:rsidRDefault="00655D31"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proofErr w:type="spellStart"/>
            <w:r w:rsidRPr="00505CBB">
              <w:rPr>
                <w:sz w:val="16"/>
              </w:rPr>
              <w:t>WestCare</w:t>
            </w:r>
            <w:proofErr w:type="spellEnd"/>
            <w:r w:rsidRPr="00505CBB">
              <w:rPr>
                <w:sz w:val="16"/>
              </w:rPr>
              <w:t xml:space="preserve"> California </w:t>
            </w:r>
          </w:p>
        </w:tc>
        <w:tc>
          <w:tcPr>
            <w:tcW w:w="1350" w:type="dxa"/>
          </w:tcPr>
          <w:p w:rsidR="00770BF9" w:rsidRPr="00CD445C" w:rsidRDefault="00CD445C" w:rsidP="00A47FE5">
            <w:pPr>
              <w:jc w:val="center"/>
              <w:rPr>
                <w:sz w:val="14"/>
                <w:szCs w:val="14"/>
              </w:rPr>
            </w:pPr>
            <w:r w:rsidRPr="00CD445C">
              <w:rPr>
                <w:sz w:val="14"/>
                <w:szCs w:val="14"/>
              </w:rPr>
              <w:t xml:space="preserve">Kristen </w:t>
            </w:r>
            <w:proofErr w:type="spellStart"/>
            <w:r w:rsidRPr="00CD445C">
              <w:rPr>
                <w:sz w:val="14"/>
                <w:szCs w:val="14"/>
              </w:rPr>
              <w:t>Telles</w:t>
            </w:r>
            <w:proofErr w:type="spellEnd"/>
          </w:p>
          <w:p w:rsidR="00770BF9" w:rsidRDefault="00CD445C" w:rsidP="00770BF9">
            <w:pPr>
              <w:jc w:val="center"/>
              <w:rPr>
                <w:sz w:val="14"/>
              </w:rPr>
            </w:pPr>
            <w:r>
              <w:rPr>
                <w:sz w:val="14"/>
              </w:rPr>
              <w:t>Jenny Gonzalez</w:t>
            </w:r>
          </w:p>
          <w:p w:rsidR="00CD445C" w:rsidRPr="00F44D30" w:rsidRDefault="00CD445C" w:rsidP="00770BF9">
            <w:pPr>
              <w:jc w:val="center"/>
              <w:rPr>
                <w:sz w:val="14"/>
              </w:rPr>
            </w:pPr>
            <w:r>
              <w:rPr>
                <w:sz w:val="14"/>
              </w:rPr>
              <w:t xml:space="preserve">Magdalena </w:t>
            </w:r>
            <w:proofErr w:type="spellStart"/>
            <w:r>
              <w:rPr>
                <w:sz w:val="14"/>
              </w:rPr>
              <w:t>Pesqueira</w:t>
            </w:r>
            <w:proofErr w:type="spellEnd"/>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CD445C" w:rsidP="00770BF9">
            <w:pPr>
              <w:jc w:val="center"/>
              <w:rPr>
                <w:b/>
                <w:sz w:val="16"/>
              </w:rPr>
            </w:pPr>
            <w:r>
              <w:rPr>
                <w:b/>
                <w:sz w:val="16"/>
              </w:rPr>
              <w:t>P</w:t>
            </w:r>
          </w:p>
        </w:tc>
        <w:tc>
          <w:tcPr>
            <w:tcW w:w="360" w:type="dxa"/>
          </w:tcPr>
          <w:p w:rsidR="00770BF9" w:rsidRPr="00505CBB" w:rsidRDefault="00655D31"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0F3A01" w:rsidP="000F3A01">
            <w:pPr>
              <w:rPr>
                <w:sz w:val="16"/>
              </w:rPr>
            </w:pPr>
            <w:r>
              <w:rPr>
                <w:sz w:val="16"/>
              </w:rPr>
              <w:t>TURN</w:t>
            </w:r>
            <w:r w:rsidR="00642443">
              <w:rPr>
                <w:sz w:val="16"/>
              </w:rPr>
              <w:t xml:space="preserve"> Behavioral </w:t>
            </w:r>
            <w:r>
              <w:rPr>
                <w:sz w:val="16"/>
              </w:rPr>
              <w:t>Health Services</w:t>
            </w:r>
          </w:p>
        </w:tc>
        <w:tc>
          <w:tcPr>
            <w:tcW w:w="1350" w:type="dxa"/>
          </w:tcPr>
          <w:p w:rsidR="00770BF9" w:rsidRPr="00F44D30" w:rsidRDefault="00770BF9" w:rsidP="00770BF9">
            <w:pPr>
              <w:jc w:val="center"/>
              <w:rPr>
                <w:sz w:val="14"/>
              </w:rPr>
            </w:pPr>
            <w:r w:rsidRPr="00F44D30">
              <w:rPr>
                <w:sz w:val="14"/>
              </w:rPr>
              <w:t>Edith Rico</w:t>
            </w:r>
          </w:p>
          <w:p w:rsidR="00770BF9" w:rsidRPr="00F44D30" w:rsidRDefault="00770BF9" w:rsidP="00770BF9">
            <w:pPr>
              <w:jc w:val="center"/>
              <w:rPr>
                <w:sz w:val="14"/>
              </w:rPr>
            </w:pPr>
            <w:r>
              <w:rPr>
                <w:sz w:val="14"/>
              </w:rPr>
              <w:t>Malissa Holt</w:t>
            </w:r>
          </w:p>
        </w:tc>
        <w:tc>
          <w:tcPr>
            <w:tcW w:w="360" w:type="dxa"/>
          </w:tcPr>
          <w:p w:rsidR="00770BF9" w:rsidRDefault="008702BA" w:rsidP="00770BF9">
            <w:r>
              <w:rPr>
                <w:b/>
                <w:sz w:val="16"/>
              </w:rPr>
              <w:t>A</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A</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A</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A</w:t>
            </w:r>
          </w:p>
        </w:tc>
        <w:tc>
          <w:tcPr>
            <w:tcW w:w="360" w:type="dxa"/>
          </w:tcPr>
          <w:p w:rsidR="00770BF9" w:rsidRPr="00505CBB" w:rsidRDefault="00CD445C" w:rsidP="00770BF9">
            <w:pPr>
              <w:jc w:val="center"/>
              <w:rPr>
                <w:b/>
                <w:sz w:val="16"/>
              </w:rPr>
            </w:pPr>
            <w:r>
              <w:rPr>
                <w:b/>
                <w:sz w:val="16"/>
              </w:rPr>
              <w:t>P</w:t>
            </w:r>
          </w:p>
        </w:tc>
        <w:tc>
          <w:tcPr>
            <w:tcW w:w="360" w:type="dxa"/>
          </w:tcPr>
          <w:p w:rsidR="00770BF9" w:rsidRPr="00505CBB" w:rsidRDefault="00655D31" w:rsidP="00770BF9">
            <w:pPr>
              <w:jc w:val="center"/>
              <w:rPr>
                <w:b/>
                <w:sz w:val="16"/>
              </w:rPr>
            </w:pPr>
            <w:r>
              <w:rPr>
                <w:b/>
                <w:sz w:val="16"/>
              </w:rPr>
              <w:t>A</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r w:rsidRPr="00505CBB">
              <w:rPr>
                <w:sz w:val="16"/>
              </w:rPr>
              <w:t xml:space="preserve">Fresno County Department of Behavioral Health </w:t>
            </w:r>
          </w:p>
        </w:tc>
        <w:tc>
          <w:tcPr>
            <w:tcW w:w="1350" w:type="dxa"/>
          </w:tcPr>
          <w:p w:rsidR="00770BF9" w:rsidRDefault="00770BF9" w:rsidP="00770BF9">
            <w:pPr>
              <w:jc w:val="center"/>
              <w:rPr>
                <w:sz w:val="14"/>
              </w:rPr>
            </w:pPr>
            <w:r w:rsidRPr="00F44D30">
              <w:rPr>
                <w:sz w:val="14"/>
              </w:rPr>
              <w:t>Lucia Aguilar</w:t>
            </w:r>
          </w:p>
          <w:p w:rsidR="00A47FE5" w:rsidRPr="00F44D30" w:rsidRDefault="00A47FE5" w:rsidP="00770BF9">
            <w:pPr>
              <w:jc w:val="center"/>
              <w:rPr>
                <w:sz w:val="14"/>
              </w:rPr>
            </w:pPr>
            <w:r>
              <w:rPr>
                <w:sz w:val="14"/>
              </w:rPr>
              <w:t>Vincent Montgomery</w:t>
            </w: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CD445C" w:rsidP="00770BF9">
            <w:pPr>
              <w:jc w:val="center"/>
              <w:rPr>
                <w:b/>
                <w:sz w:val="16"/>
              </w:rPr>
            </w:pPr>
            <w:r>
              <w:rPr>
                <w:b/>
                <w:sz w:val="16"/>
              </w:rPr>
              <w:t>P</w:t>
            </w:r>
          </w:p>
        </w:tc>
        <w:tc>
          <w:tcPr>
            <w:tcW w:w="360" w:type="dxa"/>
          </w:tcPr>
          <w:p w:rsidR="00770BF9" w:rsidRPr="00505CBB" w:rsidRDefault="00655D31"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0C63F3" w:rsidRPr="00505CBB" w:rsidRDefault="000C63F3" w:rsidP="000C63F3">
            <w:pP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r w:rsidRPr="00505CBB">
              <w:rPr>
                <w:sz w:val="16"/>
              </w:rPr>
              <w:t xml:space="preserve">Fresno County Department of Social Services </w:t>
            </w:r>
          </w:p>
        </w:tc>
        <w:tc>
          <w:tcPr>
            <w:tcW w:w="1350" w:type="dxa"/>
          </w:tcPr>
          <w:p w:rsidR="00770BF9" w:rsidRDefault="00770BF9" w:rsidP="00770BF9">
            <w:pPr>
              <w:jc w:val="center"/>
              <w:rPr>
                <w:sz w:val="14"/>
              </w:rPr>
            </w:pPr>
            <w:r w:rsidRPr="00F44D30">
              <w:rPr>
                <w:sz w:val="14"/>
              </w:rPr>
              <w:t xml:space="preserve">Dylan </w:t>
            </w:r>
            <w:proofErr w:type="spellStart"/>
            <w:r w:rsidRPr="00F44D30">
              <w:rPr>
                <w:sz w:val="14"/>
              </w:rPr>
              <w:t>McCully</w:t>
            </w:r>
            <w:proofErr w:type="spellEnd"/>
          </w:p>
          <w:p w:rsidR="00A47FE5" w:rsidRPr="00F44D30" w:rsidRDefault="00A47FE5" w:rsidP="00770BF9">
            <w:pPr>
              <w:jc w:val="center"/>
              <w:rPr>
                <w:sz w:val="14"/>
              </w:rPr>
            </w:pPr>
            <w:r>
              <w:rPr>
                <w:sz w:val="14"/>
              </w:rPr>
              <w:t>Shannon Duncan</w:t>
            </w:r>
          </w:p>
          <w:p w:rsidR="00770BF9" w:rsidRPr="00F44D30" w:rsidRDefault="00770BF9" w:rsidP="00770BF9">
            <w:pPr>
              <w:jc w:val="center"/>
              <w:rPr>
                <w:sz w:val="14"/>
              </w:rPr>
            </w:pP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5E1229"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A</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A</w:t>
            </w:r>
          </w:p>
        </w:tc>
        <w:tc>
          <w:tcPr>
            <w:tcW w:w="360" w:type="dxa"/>
          </w:tcPr>
          <w:p w:rsidR="00770BF9" w:rsidRPr="00505CBB" w:rsidRDefault="00CD445C" w:rsidP="00770BF9">
            <w:pPr>
              <w:jc w:val="center"/>
              <w:rPr>
                <w:b/>
                <w:sz w:val="16"/>
              </w:rPr>
            </w:pPr>
            <w:r>
              <w:rPr>
                <w:b/>
                <w:sz w:val="16"/>
              </w:rPr>
              <w:t>A</w:t>
            </w:r>
          </w:p>
        </w:tc>
        <w:tc>
          <w:tcPr>
            <w:tcW w:w="360" w:type="dxa"/>
          </w:tcPr>
          <w:p w:rsidR="00770BF9" w:rsidRDefault="00655D31" w:rsidP="00770BF9">
            <w: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 xml:space="preserve">Fresno Economic Opportunity Commission </w:t>
            </w:r>
          </w:p>
        </w:tc>
        <w:tc>
          <w:tcPr>
            <w:tcW w:w="1350" w:type="dxa"/>
          </w:tcPr>
          <w:p w:rsidR="00770BF9" w:rsidRDefault="00AA3B77" w:rsidP="00AA3B77">
            <w:pPr>
              <w:jc w:val="center"/>
              <w:rPr>
                <w:sz w:val="14"/>
              </w:rPr>
            </w:pPr>
            <w:r>
              <w:rPr>
                <w:sz w:val="14"/>
              </w:rPr>
              <w:t>Tanya Tatum</w:t>
            </w:r>
          </w:p>
          <w:p w:rsidR="00A47FE5" w:rsidRDefault="00CD445C" w:rsidP="00770BF9">
            <w:pPr>
              <w:jc w:val="center"/>
              <w:rPr>
                <w:sz w:val="14"/>
              </w:rPr>
            </w:pPr>
            <w:proofErr w:type="spellStart"/>
            <w:r>
              <w:rPr>
                <w:sz w:val="14"/>
              </w:rPr>
              <w:t>Samm</w:t>
            </w:r>
            <w:proofErr w:type="spellEnd"/>
            <w:r>
              <w:rPr>
                <w:sz w:val="14"/>
              </w:rPr>
              <w:t xml:space="preserve"> Wood</w:t>
            </w:r>
          </w:p>
          <w:p w:rsidR="00CD445C" w:rsidRPr="00F44D30" w:rsidRDefault="00CD445C" w:rsidP="00770BF9">
            <w:pPr>
              <w:jc w:val="center"/>
              <w:rPr>
                <w:sz w:val="14"/>
              </w:rPr>
            </w:pPr>
            <w:r>
              <w:rPr>
                <w:sz w:val="14"/>
              </w:rPr>
              <w:t xml:space="preserve">Chrystal </w:t>
            </w:r>
            <w:proofErr w:type="spellStart"/>
            <w:r>
              <w:rPr>
                <w:sz w:val="14"/>
              </w:rPr>
              <w:t>Steets</w:t>
            </w:r>
            <w:proofErr w:type="spellEnd"/>
          </w:p>
        </w:tc>
        <w:tc>
          <w:tcPr>
            <w:tcW w:w="360" w:type="dxa"/>
          </w:tcPr>
          <w:p w:rsidR="00770BF9" w:rsidRDefault="008702BA" w:rsidP="00770BF9">
            <w:r>
              <w:rPr>
                <w:b/>
                <w:sz w:val="16"/>
              </w:rPr>
              <w:t>A</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CD445C" w:rsidP="00770BF9">
            <w:pPr>
              <w:jc w:val="center"/>
              <w:rPr>
                <w:b/>
                <w:sz w:val="16"/>
              </w:rPr>
            </w:pPr>
            <w:r>
              <w:rPr>
                <w:b/>
                <w:sz w:val="16"/>
              </w:rPr>
              <w:t>P</w:t>
            </w:r>
          </w:p>
        </w:tc>
        <w:tc>
          <w:tcPr>
            <w:tcW w:w="360" w:type="dxa"/>
          </w:tcPr>
          <w:p w:rsidR="00770BF9" w:rsidRDefault="00655D31" w:rsidP="00770BF9">
            <w: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 xml:space="preserve">Kings View Behavioral Health </w:t>
            </w:r>
          </w:p>
        </w:tc>
        <w:tc>
          <w:tcPr>
            <w:tcW w:w="1350" w:type="dxa"/>
          </w:tcPr>
          <w:p w:rsidR="00770BF9" w:rsidRDefault="007A535B" w:rsidP="00770BF9">
            <w:pPr>
              <w:jc w:val="center"/>
              <w:rPr>
                <w:sz w:val="14"/>
              </w:rPr>
            </w:pPr>
            <w:r>
              <w:rPr>
                <w:sz w:val="14"/>
              </w:rPr>
              <w:t>Darrell Hamilton</w:t>
            </w:r>
          </w:p>
          <w:p w:rsidR="007A535B" w:rsidRPr="00F44D30" w:rsidRDefault="007A535B" w:rsidP="00770BF9">
            <w:pPr>
              <w:jc w:val="center"/>
              <w:rPr>
                <w:sz w:val="14"/>
              </w:rPr>
            </w:pPr>
            <w:r>
              <w:rPr>
                <w:sz w:val="14"/>
              </w:rPr>
              <w:t>Jessica Padilla</w:t>
            </w: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CD445C" w:rsidP="00770BF9">
            <w:pPr>
              <w:jc w:val="center"/>
              <w:rPr>
                <w:b/>
                <w:sz w:val="16"/>
              </w:rPr>
            </w:pPr>
            <w:r>
              <w:rPr>
                <w:b/>
                <w:sz w:val="16"/>
              </w:rPr>
              <w:t>P</w:t>
            </w:r>
          </w:p>
        </w:tc>
        <w:tc>
          <w:tcPr>
            <w:tcW w:w="360" w:type="dxa"/>
          </w:tcPr>
          <w:p w:rsidR="00770BF9" w:rsidRDefault="00655D31" w:rsidP="00770BF9">
            <w: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 xml:space="preserve">Community Action Partnership of Madera County </w:t>
            </w:r>
          </w:p>
        </w:tc>
        <w:tc>
          <w:tcPr>
            <w:tcW w:w="1350" w:type="dxa"/>
          </w:tcPr>
          <w:p w:rsidR="00770BF9" w:rsidRPr="00F44D30" w:rsidRDefault="00770BF9" w:rsidP="00770BF9">
            <w:pPr>
              <w:jc w:val="center"/>
              <w:rPr>
                <w:sz w:val="14"/>
              </w:rPr>
            </w:pPr>
            <w:r w:rsidRPr="00F44D30">
              <w:rPr>
                <w:sz w:val="14"/>
              </w:rPr>
              <w:t>Ariana Gomez</w:t>
            </w:r>
          </w:p>
          <w:p w:rsidR="00770BF9" w:rsidRPr="00F44D30" w:rsidRDefault="00770BF9" w:rsidP="00770BF9">
            <w:pPr>
              <w:jc w:val="center"/>
              <w:rPr>
                <w:sz w:val="14"/>
              </w:rPr>
            </w:pPr>
            <w:r w:rsidRPr="00F44D30">
              <w:rPr>
                <w:sz w:val="14"/>
              </w:rPr>
              <w:t>Magali Herrera Santos</w:t>
            </w:r>
          </w:p>
        </w:tc>
        <w:tc>
          <w:tcPr>
            <w:tcW w:w="360" w:type="dxa"/>
          </w:tcPr>
          <w:p w:rsidR="00770BF9" w:rsidRDefault="00A25E03"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CD445C" w:rsidP="00770BF9">
            <w:pPr>
              <w:jc w:val="center"/>
              <w:rPr>
                <w:b/>
                <w:sz w:val="16"/>
              </w:rPr>
            </w:pPr>
            <w:r>
              <w:rPr>
                <w:b/>
                <w:sz w:val="16"/>
              </w:rPr>
              <w:t>P</w:t>
            </w:r>
          </w:p>
        </w:tc>
        <w:tc>
          <w:tcPr>
            <w:tcW w:w="360" w:type="dxa"/>
          </w:tcPr>
          <w:p w:rsidR="00770BF9" w:rsidRDefault="00655D31" w:rsidP="00770BF9">
            <w: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proofErr w:type="spellStart"/>
            <w:r w:rsidRPr="00505CBB">
              <w:rPr>
                <w:sz w:val="16"/>
              </w:rPr>
              <w:t>Clinica</w:t>
            </w:r>
            <w:proofErr w:type="spellEnd"/>
            <w:r w:rsidRPr="00505CBB">
              <w:rPr>
                <w:sz w:val="16"/>
              </w:rPr>
              <w:t xml:space="preserve"> Sierra Vista</w:t>
            </w:r>
          </w:p>
        </w:tc>
        <w:tc>
          <w:tcPr>
            <w:tcW w:w="1350" w:type="dxa"/>
          </w:tcPr>
          <w:p w:rsidR="00770BF9" w:rsidRPr="00F44D30" w:rsidRDefault="00770BF9" w:rsidP="00770BF9">
            <w:pPr>
              <w:jc w:val="center"/>
              <w:rPr>
                <w:sz w:val="14"/>
              </w:rPr>
            </w:pPr>
            <w:r w:rsidRPr="00F44D30">
              <w:rPr>
                <w:sz w:val="14"/>
              </w:rPr>
              <w:t xml:space="preserve">Esther </w:t>
            </w:r>
            <w:proofErr w:type="spellStart"/>
            <w:r w:rsidRPr="00F44D30">
              <w:rPr>
                <w:sz w:val="14"/>
              </w:rPr>
              <w:t>Miramontes</w:t>
            </w:r>
            <w:proofErr w:type="spellEnd"/>
          </w:p>
        </w:tc>
        <w:tc>
          <w:tcPr>
            <w:tcW w:w="360" w:type="dxa"/>
          </w:tcPr>
          <w:p w:rsidR="00770BF9" w:rsidRDefault="00A25E03"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CC79E5" w:rsidP="00770BF9">
            <w:pPr>
              <w:jc w:val="center"/>
              <w:rPr>
                <w:b/>
                <w:sz w:val="16"/>
              </w:rPr>
            </w:pPr>
            <w:r>
              <w:rPr>
                <w:b/>
                <w:sz w:val="16"/>
              </w:rPr>
              <w:t>A</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A</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CD445C" w:rsidP="00770BF9">
            <w:pPr>
              <w:jc w:val="center"/>
              <w:rPr>
                <w:b/>
                <w:sz w:val="16"/>
              </w:rPr>
            </w:pPr>
            <w:r>
              <w:rPr>
                <w:b/>
                <w:sz w:val="16"/>
              </w:rPr>
              <w:t>P</w:t>
            </w:r>
          </w:p>
        </w:tc>
        <w:tc>
          <w:tcPr>
            <w:tcW w:w="360" w:type="dxa"/>
          </w:tcPr>
          <w:p w:rsidR="00770BF9" w:rsidRDefault="00655D31" w:rsidP="00770BF9">
            <w:r>
              <w:t>A</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 xml:space="preserve">Centro La </w:t>
            </w:r>
            <w:proofErr w:type="spellStart"/>
            <w:r w:rsidRPr="00505CBB">
              <w:rPr>
                <w:sz w:val="16"/>
              </w:rPr>
              <w:t>Familia</w:t>
            </w:r>
            <w:proofErr w:type="spellEnd"/>
            <w:r w:rsidRPr="00505CBB">
              <w:rPr>
                <w:sz w:val="16"/>
              </w:rPr>
              <w:t xml:space="preserve"> Advocacy Services </w:t>
            </w:r>
          </w:p>
        </w:tc>
        <w:tc>
          <w:tcPr>
            <w:tcW w:w="1350" w:type="dxa"/>
          </w:tcPr>
          <w:p w:rsidR="00770BF9" w:rsidRDefault="00163EFE" w:rsidP="00770BF9">
            <w:pPr>
              <w:jc w:val="center"/>
              <w:rPr>
                <w:sz w:val="14"/>
              </w:rPr>
            </w:pPr>
            <w:r>
              <w:rPr>
                <w:sz w:val="14"/>
              </w:rPr>
              <w:t>Alma Agu</w:t>
            </w:r>
            <w:r w:rsidR="00680639">
              <w:rPr>
                <w:sz w:val="14"/>
              </w:rPr>
              <w:t>i</w:t>
            </w:r>
            <w:r>
              <w:rPr>
                <w:sz w:val="14"/>
              </w:rPr>
              <w:t>lar</w:t>
            </w:r>
          </w:p>
          <w:p w:rsidR="005768F3" w:rsidRPr="00F44D30" w:rsidRDefault="005768F3" w:rsidP="00770BF9">
            <w:pPr>
              <w:jc w:val="center"/>
              <w:rPr>
                <w:sz w:val="14"/>
              </w:rPr>
            </w:pPr>
            <w:r>
              <w:rPr>
                <w:sz w:val="14"/>
              </w:rPr>
              <w:t>Maria Martinez</w:t>
            </w:r>
          </w:p>
        </w:tc>
        <w:tc>
          <w:tcPr>
            <w:tcW w:w="360" w:type="dxa"/>
          </w:tcPr>
          <w:p w:rsidR="00770BF9" w:rsidRDefault="00A25E03"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A</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A</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CD445C" w:rsidP="00770BF9">
            <w:pPr>
              <w:jc w:val="center"/>
              <w:rPr>
                <w:b/>
                <w:sz w:val="16"/>
              </w:rPr>
            </w:pPr>
            <w:r>
              <w:rPr>
                <w:b/>
                <w:sz w:val="16"/>
              </w:rPr>
              <w:t>A</w:t>
            </w:r>
          </w:p>
        </w:tc>
        <w:tc>
          <w:tcPr>
            <w:tcW w:w="360" w:type="dxa"/>
          </w:tcPr>
          <w:p w:rsidR="00770BF9" w:rsidRDefault="00655D31" w:rsidP="00770BF9">
            <w: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 xml:space="preserve">RH Community Builders </w:t>
            </w:r>
          </w:p>
        </w:tc>
        <w:tc>
          <w:tcPr>
            <w:tcW w:w="1350" w:type="dxa"/>
          </w:tcPr>
          <w:p w:rsidR="00770BF9" w:rsidRDefault="00770BF9" w:rsidP="00770BF9">
            <w:pPr>
              <w:jc w:val="center"/>
              <w:rPr>
                <w:sz w:val="14"/>
              </w:rPr>
            </w:pPr>
            <w:r w:rsidRPr="00F44D30">
              <w:rPr>
                <w:sz w:val="14"/>
              </w:rPr>
              <w:t>Katie Wilbur</w:t>
            </w:r>
          </w:p>
          <w:p w:rsidR="00A47FE5" w:rsidRPr="00F44D30" w:rsidRDefault="00A47FE5" w:rsidP="00770BF9">
            <w:pPr>
              <w:jc w:val="center"/>
              <w:rPr>
                <w:sz w:val="14"/>
              </w:rPr>
            </w:pPr>
            <w:r>
              <w:rPr>
                <w:sz w:val="14"/>
              </w:rPr>
              <w:t>Ana Cisneros</w:t>
            </w:r>
          </w:p>
        </w:tc>
        <w:tc>
          <w:tcPr>
            <w:tcW w:w="360" w:type="dxa"/>
          </w:tcPr>
          <w:p w:rsidR="00770BF9" w:rsidRDefault="00A25E03"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CD445C" w:rsidP="00770BF9">
            <w:pPr>
              <w:jc w:val="center"/>
              <w:rPr>
                <w:b/>
                <w:sz w:val="16"/>
              </w:rPr>
            </w:pPr>
            <w:r>
              <w:rPr>
                <w:b/>
                <w:sz w:val="16"/>
              </w:rPr>
              <w:t>P</w:t>
            </w:r>
          </w:p>
        </w:tc>
        <w:tc>
          <w:tcPr>
            <w:tcW w:w="360" w:type="dxa"/>
          </w:tcPr>
          <w:p w:rsidR="00770BF9" w:rsidRDefault="00655D31" w:rsidP="00770BF9">
            <w: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Selma COM</w:t>
            </w:r>
          </w:p>
        </w:tc>
        <w:tc>
          <w:tcPr>
            <w:tcW w:w="1350" w:type="dxa"/>
          </w:tcPr>
          <w:p w:rsidR="00770BF9" w:rsidRPr="00F44D30" w:rsidRDefault="00770BF9" w:rsidP="00770BF9">
            <w:pPr>
              <w:jc w:val="center"/>
              <w:rPr>
                <w:sz w:val="14"/>
              </w:rPr>
            </w:pPr>
            <w:r w:rsidRPr="00F44D30">
              <w:rPr>
                <w:sz w:val="14"/>
              </w:rPr>
              <w:t>Delfina Vasquez</w:t>
            </w:r>
          </w:p>
          <w:p w:rsidR="00770BF9" w:rsidRPr="00F44D30" w:rsidRDefault="00770BF9" w:rsidP="00770BF9">
            <w:pPr>
              <w:jc w:val="center"/>
              <w:rPr>
                <w:sz w:val="14"/>
              </w:rPr>
            </w:pPr>
            <w:r w:rsidRPr="00F44D30">
              <w:rPr>
                <w:sz w:val="14"/>
              </w:rPr>
              <w:t xml:space="preserve">Angela Hernandez </w:t>
            </w:r>
          </w:p>
        </w:tc>
        <w:tc>
          <w:tcPr>
            <w:tcW w:w="360" w:type="dxa"/>
          </w:tcPr>
          <w:p w:rsidR="00770BF9" w:rsidRDefault="00A25E03" w:rsidP="00770BF9">
            <w:r>
              <w:rPr>
                <w:b/>
                <w:sz w:val="16"/>
              </w:rPr>
              <w:t>A</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A</w:t>
            </w:r>
          </w:p>
        </w:tc>
        <w:tc>
          <w:tcPr>
            <w:tcW w:w="360" w:type="dxa"/>
          </w:tcPr>
          <w:p w:rsidR="00770BF9" w:rsidRPr="00505CBB" w:rsidRDefault="00F0215C" w:rsidP="00770BF9">
            <w:pPr>
              <w:jc w:val="center"/>
              <w:rPr>
                <w:b/>
                <w:sz w:val="16"/>
              </w:rPr>
            </w:pPr>
            <w:r>
              <w:rPr>
                <w:b/>
                <w:sz w:val="16"/>
              </w:rPr>
              <w:t>A</w:t>
            </w:r>
          </w:p>
        </w:tc>
        <w:tc>
          <w:tcPr>
            <w:tcW w:w="360" w:type="dxa"/>
          </w:tcPr>
          <w:p w:rsidR="00770BF9" w:rsidRPr="00505CBB" w:rsidRDefault="007A535B" w:rsidP="00770BF9">
            <w:pPr>
              <w:jc w:val="center"/>
              <w:rPr>
                <w:b/>
                <w:sz w:val="16"/>
              </w:rPr>
            </w:pPr>
            <w:r>
              <w:rPr>
                <w:b/>
                <w:sz w:val="16"/>
              </w:rPr>
              <w:t>A</w:t>
            </w:r>
          </w:p>
        </w:tc>
        <w:tc>
          <w:tcPr>
            <w:tcW w:w="360" w:type="dxa"/>
          </w:tcPr>
          <w:p w:rsidR="00770BF9" w:rsidRPr="00505CBB" w:rsidRDefault="007560D5" w:rsidP="00770BF9">
            <w:pPr>
              <w:jc w:val="center"/>
              <w:rPr>
                <w:b/>
                <w:sz w:val="16"/>
              </w:rPr>
            </w:pPr>
            <w:r>
              <w:rPr>
                <w:b/>
                <w:sz w:val="16"/>
              </w:rPr>
              <w:t>A</w:t>
            </w:r>
          </w:p>
        </w:tc>
        <w:tc>
          <w:tcPr>
            <w:tcW w:w="360" w:type="dxa"/>
          </w:tcPr>
          <w:p w:rsidR="00770BF9" w:rsidRPr="00505CBB" w:rsidRDefault="00B44B52" w:rsidP="00770BF9">
            <w:pPr>
              <w:jc w:val="center"/>
              <w:rPr>
                <w:b/>
                <w:sz w:val="16"/>
              </w:rPr>
            </w:pPr>
            <w:r>
              <w:rPr>
                <w:b/>
                <w:sz w:val="16"/>
              </w:rPr>
              <w:t>A</w:t>
            </w:r>
          </w:p>
        </w:tc>
        <w:tc>
          <w:tcPr>
            <w:tcW w:w="360" w:type="dxa"/>
          </w:tcPr>
          <w:p w:rsidR="00770BF9" w:rsidRPr="00505CBB" w:rsidRDefault="00CD445C" w:rsidP="00770BF9">
            <w:pPr>
              <w:jc w:val="center"/>
              <w:rPr>
                <w:b/>
                <w:sz w:val="16"/>
              </w:rPr>
            </w:pPr>
            <w:r>
              <w:rPr>
                <w:b/>
                <w:sz w:val="16"/>
              </w:rPr>
              <w:t>A</w:t>
            </w:r>
          </w:p>
        </w:tc>
        <w:tc>
          <w:tcPr>
            <w:tcW w:w="360" w:type="dxa"/>
          </w:tcPr>
          <w:p w:rsidR="00770BF9" w:rsidRDefault="00655D31" w:rsidP="00770BF9">
            <w:r>
              <w:t>A</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Turning Point of Central CA</w:t>
            </w:r>
          </w:p>
        </w:tc>
        <w:tc>
          <w:tcPr>
            <w:tcW w:w="1350" w:type="dxa"/>
          </w:tcPr>
          <w:p w:rsidR="00163EFE" w:rsidRDefault="00770BF9" w:rsidP="00A47FE5">
            <w:pPr>
              <w:jc w:val="center"/>
              <w:rPr>
                <w:sz w:val="14"/>
              </w:rPr>
            </w:pPr>
            <w:r w:rsidRPr="00F44D30">
              <w:rPr>
                <w:sz w:val="14"/>
              </w:rPr>
              <w:t>Latasha Hollins</w:t>
            </w:r>
          </w:p>
          <w:p w:rsidR="00163EFE" w:rsidRPr="00F44D30" w:rsidRDefault="00163EFE" w:rsidP="00770BF9">
            <w:pPr>
              <w:jc w:val="center"/>
              <w:rPr>
                <w:sz w:val="14"/>
              </w:rPr>
            </w:pPr>
            <w:r>
              <w:rPr>
                <w:sz w:val="14"/>
              </w:rPr>
              <w:t xml:space="preserve">Laura </w:t>
            </w:r>
            <w:r w:rsidR="00680639">
              <w:rPr>
                <w:sz w:val="14"/>
              </w:rPr>
              <w:t>Reynolds</w:t>
            </w:r>
          </w:p>
        </w:tc>
        <w:tc>
          <w:tcPr>
            <w:tcW w:w="360" w:type="dxa"/>
          </w:tcPr>
          <w:p w:rsidR="00770BF9" w:rsidRDefault="00A25E03"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CD445C" w:rsidP="00770BF9">
            <w:pPr>
              <w:jc w:val="center"/>
              <w:rPr>
                <w:b/>
                <w:sz w:val="16"/>
              </w:rPr>
            </w:pPr>
            <w:r>
              <w:rPr>
                <w:b/>
                <w:sz w:val="16"/>
              </w:rPr>
              <w:t>P</w:t>
            </w:r>
          </w:p>
        </w:tc>
        <w:tc>
          <w:tcPr>
            <w:tcW w:w="360" w:type="dxa"/>
          </w:tcPr>
          <w:p w:rsidR="00770BF9" w:rsidRDefault="00655D31" w:rsidP="00770BF9">
            <w: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bl>
    <w:p w:rsidR="00B567EE" w:rsidRDefault="005C54AE" w:rsidP="002337B6">
      <w:r>
        <w:t>Total Agencies: 16 |Quorum: 9</w:t>
      </w:r>
      <w:r w:rsidR="002337B6">
        <w:tab/>
      </w:r>
      <w:r w:rsidR="002337B6">
        <w:tab/>
      </w:r>
      <w:r w:rsidR="002337B6">
        <w:tab/>
      </w:r>
      <w:r w:rsidR="002337B6">
        <w:tab/>
      </w:r>
      <w:r w:rsidR="002337B6">
        <w:tab/>
      </w:r>
      <w:r w:rsidR="00B567EE">
        <w:t xml:space="preserve">Key: P= Present | A= Absent </w:t>
      </w:r>
      <w:r w:rsidR="00834A2B">
        <w:t>C=Cancel</w:t>
      </w:r>
    </w:p>
    <w:p w:rsidR="00C50E3F" w:rsidRDefault="00C50E3F" w:rsidP="00315EDF">
      <w:pPr>
        <w:rPr>
          <w:rFonts w:ascii="Arial" w:hAnsi="Arial" w:cs="Arial"/>
          <w:b/>
        </w:rPr>
      </w:pPr>
    </w:p>
    <w:p w:rsidR="00DA1C54" w:rsidRPr="00C865A2" w:rsidRDefault="0009705D" w:rsidP="00DA1C54">
      <w:pPr>
        <w:rPr>
          <w:rFonts w:ascii="Arial" w:hAnsi="Arial" w:cs="Arial"/>
          <w:b/>
          <w:sz w:val="24"/>
          <w:szCs w:val="24"/>
        </w:rPr>
      </w:pPr>
      <w:r>
        <w:rPr>
          <w:rFonts w:ascii="Arial" w:hAnsi="Arial" w:cs="Arial"/>
          <w:b/>
          <w:sz w:val="24"/>
          <w:szCs w:val="24"/>
        </w:rPr>
        <w:t>Sara Rios</w:t>
      </w:r>
      <w:r w:rsidR="00DA1C54" w:rsidRPr="00C865A2">
        <w:rPr>
          <w:rFonts w:ascii="Arial" w:hAnsi="Arial" w:cs="Arial"/>
          <w:b/>
          <w:sz w:val="24"/>
          <w:szCs w:val="24"/>
        </w:rPr>
        <w:t xml:space="preserve">: </w:t>
      </w:r>
      <w:r w:rsidR="00E973F4" w:rsidRPr="00C865A2">
        <w:rPr>
          <w:rFonts w:ascii="Arial" w:hAnsi="Arial" w:cs="Arial"/>
          <w:b/>
          <w:sz w:val="24"/>
          <w:szCs w:val="24"/>
        </w:rPr>
        <w:t xml:space="preserve">Agenda &amp; </w:t>
      </w:r>
      <w:r w:rsidR="00770BF9" w:rsidRPr="00C865A2">
        <w:rPr>
          <w:rFonts w:ascii="Arial" w:hAnsi="Arial" w:cs="Arial"/>
          <w:b/>
          <w:sz w:val="24"/>
          <w:szCs w:val="24"/>
        </w:rPr>
        <w:t>Notes</w:t>
      </w:r>
      <w:r w:rsidR="00924460" w:rsidRPr="00C865A2">
        <w:rPr>
          <w:rFonts w:ascii="Arial" w:hAnsi="Arial" w:cs="Arial"/>
          <w:b/>
          <w:sz w:val="24"/>
          <w:szCs w:val="24"/>
        </w:rPr>
        <w:t xml:space="preserve"> </w:t>
      </w:r>
    </w:p>
    <w:p w:rsidR="00DA1C54" w:rsidRPr="00C865A2" w:rsidRDefault="00DA1C54" w:rsidP="00DA1C54">
      <w:pPr>
        <w:rPr>
          <w:rFonts w:ascii="Arial" w:hAnsi="Arial" w:cs="Arial"/>
          <w:sz w:val="24"/>
          <w:szCs w:val="24"/>
        </w:rPr>
      </w:pPr>
      <w:r w:rsidRPr="00C865A2">
        <w:rPr>
          <w:rFonts w:ascii="Arial" w:hAnsi="Arial" w:cs="Arial"/>
          <w:sz w:val="24"/>
          <w:szCs w:val="24"/>
        </w:rPr>
        <w:t xml:space="preserve">Review of the </w:t>
      </w:r>
      <w:r w:rsidR="00770BF9" w:rsidRPr="00C865A2">
        <w:rPr>
          <w:rFonts w:ascii="Arial" w:hAnsi="Arial" w:cs="Arial"/>
          <w:sz w:val="24"/>
          <w:szCs w:val="24"/>
        </w:rPr>
        <w:t>Agenda &amp; Notes</w:t>
      </w:r>
      <w:r w:rsidR="00CD7DB6">
        <w:rPr>
          <w:rFonts w:ascii="Arial" w:hAnsi="Arial" w:cs="Arial"/>
          <w:sz w:val="24"/>
          <w:szCs w:val="24"/>
        </w:rPr>
        <w:t>.</w:t>
      </w:r>
    </w:p>
    <w:p w:rsidR="00DA1C54" w:rsidRPr="00C865A2" w:rsidRDefault="003046A8" w:rsidP="00DA1C54">
      <w:pPr>
        <w:rPr>
          <w:rFonts w:ascii="Arial" w:hAnsi="Arial" w:cs="Arial"/>
          <w:sz w:val="24"/>
          <w:szCs w:val="24"/>
        </w:rPr>
      </w:pPr>
      <w:r>
        <w:rPr>
          <w:rFonts w:ascii="Arial" w:hAnsi="Arial" w:cs="Arial"/>
          <w:sz w:val="24"/>
          <w:szCs w:val="24"/>
        </w:rPr>
        <w:t>Sara Rios</w:t>
      </w:r>
      <w:r w:rsidR="00F0215C">
        <w:rPr>
          <w:rFonts w:ascii="Arial" w:hAnsi="Arial" w:cs="Arial"/>
          <w:sz w:val="24"/>
          <w:szCs w:val="24"/>
        </w:rPr>
        <w:t xml:space="preserve"> </w:t>
      </w:r>
      <w:r w:rsidR="00CD6BCD">
        <w:rPr>
          <w:rFonts w:ascii="Arial" w:hAnsi="Arial" w:cs="Arial"/>
          <w:sz w:val="24"/>
          <w:szCs w:val="24"/>
        </w:rPr>
        <w:t>motions</w:t>
      </w:r>
      <w:r w:rsidR="00B11DA6">
        <w:rPr>
          <w:rFonts w:ascii="Arial" w:hAnsi="Arial" w:cs="Arial"/>
          <w:sz w:val="24"/>
          <w:szCs w:val="24"/>
        </w:rPr>
        <w:t xml:space="preserve">, </w:t>
      </w:r>
      <w:r>
        <w:rPr>
          <w:rFonts w:ascii="Arial" w:hAnsi="Arial" w:cs="Arial"/>
          <w:sz w:val="24"/>
          <w:szCs w:val="24"/>
        </w:rPr>
        <w:t>Laura Reynolds</w:t>
      </w:r>
      <w:r w:rsidR="00F0215C" w:rsidRPr="00C865A2">
        <w:rPr>
          <w:rFonts w:ascii="Arial" w:hAnsi="Arial" w:cs="Arial"/>
          <w:sz w:val="24"/>
          <w:szCs w:val="24"/>
        </w:rPr>
        <w:t xml:space="preserve"> </w:t>
      </w:r>
      <w:r w:rsidR="00DA1C54" w:rsidRPr="00C865A2">
        <w:rPr>
          <w:rFonts w:ascii="Arial" w:hAnsi="Arial" w:cs="Arial"/>
          <w:sz w:val="24"/>
          <w:szCs w:val="24"/>
        </w:rPr>
        <w:t>seconds</w:t>
      </w:r>
    </w:p>
    <w:p w:rsidR="00DA1C54" w:rsidRPr="00C865A2" w:rsidRDefault="00E419A4" w:rsidP="00DA1C54">
      <w:pPr>
        <w:rPr>
          <w:rFonts w:ascii="Arial" w:hAnsi="Arial" w:cs="Arial"/>
          <w:sz w:val="24"/>
          <w:szCs w:val="24"/>
        </w:rPr>
      </w:pPr>
      <w:r w:rsidRPr="00C865A2">
        <w:rPr>
          <w:rFonts w:ascii="Arial" w:hAnsi="Arial" w:cs="Arial"/>
          <w:sz w:val="24"/>
          <w:szCs w:val="24"/>
        </w:rPr>
        <w:t>Motion</w:t>
      </w:r>
      <w:r w:rsidR="00DA1C54" w:rsidRPr="00C865A2">
        <w:rPr>
          <w:rFonts w:ascii="Arial" w:hAnsi="Arial" w:cs="Arial"/>
          <w:sz w:val="24"/>
          <w:szCs w:val="24"/>
        </w:rPr>
        <w:t xml:space="preserve"> passed</w:t>
      </w:r>
    </w:p>
    <w:tbl>
      <w:tblPr>
        <w:tblW w:w="10170" w:type="dxa"/>
        <w:tblInd w:w="180" w:type="dxa"/>
        <w:tblCellMar>
          <w:left w:w="0" w:type="dxa"/>
          <w:right w:w="0" w:type="dxa"/>
        </w:tblCellMar>
        <w:tblLook w:val="04A0" w:firstRow="1" w:lastRow="0" w:firstColumn="1" w:lastColumn="0" w:noHBand="0" w:noVBand="1"/>
      </w:tblPr>
      <w:tblGrid>
        <w:gridCol w:w="10170"/>
      </w:tblGrid>
      <w:tr w:rsidR="0095388B" w:rsidRPr="0095388B" w:rsidTr="00BF6402">
        <w:trPr>
          <w:trHeight w:val="80"/>
          <w:tblHeader/>
        </w:trPr>
        <w:tc>
          <w:tcPr>
            <w:tcW w:w="10170" w:type="dxa"/>
            <w:shd w:val="clear" w:color="auto" w:fill="auto"/>
          </w:tcPr>
          <w:p w:rsidR="00BF6402" w:rsidRPr="0095388B" w:rsidRDefault="00BF6402" w:rsidP="00BF6402">
            <w:pPr>
              <w:rPr>
                <w:rFonts w:ascii="Arial" w:hAnsi="Arial" w:cs="Arial"/>
                <w:sz w:val="20"/>
                <w:szCs w:val="24"/>
              </w:rPr>
            </w:pPr>
          </w:p>
        </w:tc>
      </w:tr>
    </w:tbl>
    <w:p w:rsidR="0095388B" w:rsidRPr="0095388B" w:rsidRDefault="00901948" w:rsidP="0095388B">
      <w:pPr>
        <w:rPr>
          <w:rFonts w:ascii="Arial" w:hAnsi="Arial" w:cs="Arial"/>
          <w:b/>
          <w:color w:val="000000"/>
          <w:sz w:val="24"/>
          <w:szCs w:val="24"/>
        </w:rPr>
      </w:pPr>
      <w:r>
        <w:rPr>
          <w:rFonts w:ascii="Arial" w:hAnsi="Arial" w:cs="Arial"/>
          <w:b/>
          <w:color w:val="000000"/>
          <w:sz w:val="24"/>
          <w:szCs w:val="24"/>
        </w:rPr>
        <w:t>Sara Rios</w:t>
      </w:r>
      <w:r w:rsidR="0095388B" w:rsidRPr="0095388B">
        <w:rPr>
          <w:rFonts w:ascii="Arial" w:hAnsi="Arial" w:cs="Arial"/>
          <w:b/>
          <w:color w:val="000000"/>
          <w:sz w:val="24"/>
          <w:szCs w:val="24"/>
        </w:rPr>
        <w:t xml:space="preserve">: </w:t>
      </w:r>
      <w:r>
        <w:rPr>
          <w:rFonts w:ascii="Arial" w:hAnsi="Arial" w:cs="Arial"/>
          <w:b/>
          <w:color w:val="000000"/>
          <w:sz w:val="24"/>
          <w:szCs w:val="24"/>
        </w:rPr>
        <w:t>CES Management Entity Update</w:t>
      </w:r>
      <w:r w:rsidR="00175A6A">
        <w:rPr>
          <w:rFonts w:ascii="Arial" w:hAnsi="Arial" w:cs="Arial"/>
          <w:b/>
          <w:color w:val="000000"/>
          <w:sz w:val="24"/>
          <w:szCs w:val="24"/>
        </w:rPr>
        <w:t xml:space="preserve"> </w:t>
      </w:r>
    </w:p>
    <w:p w:rsidR="00B94CFD" w:rsidRDefault="00BF6402" w:rsidP="0095388B">
      <w:pPr>
        <w:numPr>
          <w:ilvl w:val="0"/>
          <w:numId w:val="36"/>
        </w:numPr>
        <w:contextualSpacing/>
        <w:rPr>
          <w:rFonts w:ascii="Arial" w:hAnsi="Arial" w:cs="Arial"/>
          <w:color w:val="000000"/>
          <w:sz w:val="24"/>
          <w:szCs w:val="24"/>
        </w:rPr>
      </w:pPr>
      <w:r>
        <w:rPr>
          <w:rFonts w:ascii="Arial" w:hAnsi="Arial" w:cs="Arial"/>
          <w:color w:val="000000"/>
          <w:sz w:val="24"/>
          <w:szCs w:val="24"/>
        </w:rPr>
        <w:t>Virtual training started today. All data training will be virtual.</w:t>
      </w:r>
    </w:p>
    <w:p w:rsidR="00BF6402" w:rsidRDefault="00BF6402" w:rsidP="0095388B">
      <w:pPr>
        <w:numPr>
          <w:ilvl w:val="0"/>
          <w:numId w:val="36"/>
        </w:numPr>
        <w:contextualSpacing/>
        <w:rPr>
          <w:rFonts w:ascii="Arial" w:hAnsi="Arial" w:cs="Arial"/>
          <w:color w:val="000000"/>
          <w:sz w:val="24"/>
          <w:szCs w:val="24"/>
        </w:rPr>
      </w:pPr>
      <w:r>
        <w:rPr>
          <w:rFonts w:ascii="Arial" w:hAnsi="Arial" w:cs="Arial"/>
          <w:color w:val="000000"/>
          <w:sz w:val="24"/>
          <w:szCs w:val="24"/>
        </w:rPr>
        <w:t>All in-person training will be in Madera at CAP-MC.</w:t>
      </w:r>
    </w:p>
    <w:p w:rsidR="00BF6402" w:rsidRDefault="00BF6402" w:rsidP="0095388B">
      <w:pPr>
        <w:numPr>
          <w:ilvl w:val="0"/>
          <w:numId w:val="36"/>
        </w:numPr>
        <w:contextualSpacing/>
        <w:rPr>
          <w:rFonts w:ascii="Arial" w:hAnsi="Arial" w:cs="Arial"/>
          <w:color w:val="000000"/>
          <w:sz w:val="24"/>
          <w:szCs w:val="24"/>
        </w:rPr>
      </w:pPr>
      <w:r>
        <w:rPr>
          <w:rFonts w:ascii="Arial" w:hAnsi="Arial" w:cs="Arial"/>
          <w:color w:val="000000"/>
          <w:sz w:val="24"/>
          <w:szCs w:val="24"/>
        </w:rPr>
        <w:t xml:space="preserve">Received data information from MMC for the </w:t>
      </w:r>
      <w:proofErr w:type="spellStart"/>
      <w:r>
        <w:rPr>
          <w:rFonts w:ascii="Arial" w:hAnsi="Arial" w:cs="Arial"/>
          <w:color w:val="000000"/>
          <w:sz w:val="24"/>
          <w:szCs w:val="24"/>
        </w:rPr>
        <w:t>FMCoC</w:t>
      </w:r>
      <w:proofErr w:type="spellEnd"/>
      <w:r>
        <w:rPr>
          <w:rFonts w:ascii="Arial" w:hAnsi="Arial" w:cs="Arial"/>
          <w:color w:val="000000"/>
          <w:sz w:val="24"/>
          <w:szCs w:val="24"/>
        </w:rPr>
        <w:t xml:space="preserve"> progress report. Sara will follow-up to get clarification on data to ensure it is put in the right section of the report. </w:t>
      </w:r>
    </w:p>
    <w:p w:rsidR="00BF6402" w:rsidRDefault="00BF6402" w:rsidP="00BF6402">
      <w:pPr>
        <w:numPr>
          <w:ilvl w:val="0"/>
          <w:numId w:val="36"/>
        </w:numPr>
        <w:contextualSpacing/>
        <w:rPr>
          <w:rFonts w:ascii="Arial" w:hAnsi="Arial" w:cs="Arial"/>
          <w:color w:val="000000"/>
          <w:sz w:val="24"/>
          <w:szCs w:val="24"/>
        </w:rPr>
      </w:pPr>
      <w:r>
        <w:rPr>
          <w:rFonts w:ascii="Arial" w:hAnsi="Arial" w:cs="Arial"/>
          <w:color w:val="000000"/>
          <w:sz w:val="24"/>
          <w:szCs w:val="24"/>
        </w:rPr>
        <w:t xml:space="preserve">Monthly reports have been going out to each agency for CES clean-up. It is a lot of data so you may receive a call from </w:t>
      </w:r>
      <w:proofErr w:type="spellStart"/>
      <w:r>
        <w:rPr>
          <w:rFonts w:ascii="Arial" w:hAnsi="Arial" w:cs="Arial"/>
          <w:color w:val="000000"/>
          <w:sz w:val="24"/>
          <w:szCs w:val="24"/>
        </w:rPr>
        <w:t>Yuliya</w:t>
      </w:r>
      <w:proofErr w:type="spellEnd"/>
      <w:r>
        <w:rPr>
          <w:rFonts w:ascii="Arial" w:hAnsi="Arial" w:cs="Arial"/>
          <w:color w:val="000000"/>
          <w:sz w:val="24"/>
          <w:szCs w:val="24"/>
        </w:rPr>
        <w:t xml:space="preserve"> to get clarification.</w:t>
      </w:r>
      <w:r w:rsidR="00B94CFD">
        <w:rPr>
          <w:rFonts w:ascii="Arial" w:hAnsi="Arial" w:cs="Arial"/>
          <w:color w:val="000000"/>
          <w:sz w:val="24"/>
          <w:szCs w:val="24"/>
        </w:rPr>
        <w:t xml:space="preserve"> </w:t>
      </w:r>
    </w:p>
    <w:p w:rsidR="00BF6402" w:rsidRDefault="00BF6402" w:rsidP="00BF6402">
      <w:pPr>
        <w:contextualSpacing/>
        <w:rPr>
          <w:rFonts w:ascii="Arial" w:hAnsi="Arial" w:cs="Arial"/>
          <w:color w:val="000000"/>
          <w:sz w:val="24"/>
          <w:szCs w:val="24"/>
        </w:rPr>
      </w:pPr>
    </w:p>
    <w:p w:rsidR="00BF6402" w:rsidRPr="0095388B" w:rsidRDefault="00BF6402" w:rsidP="00BF6402">
      <w:pPr>
        <w:rPr>
          <w:rFonts w:ascii="Arial" w:hAnsi="Arial" w:cs="Arial"/>
          <w:b/>
          <w:sz w:val="24"/>
          <w:szCs w:val="24"/>
        </w:rPr>
      </w:pPr>
      <w:r>
        <w:rPr>
          <w:rFonts w:ascii="Arial" w:hAnsi="Arial" w:cs="Arial"/>
          <w:b/>
          <w:sz w:val="24"/>
          <w:szCs w:val="24"/>
        </w:rPr>
        <w:t>Katie Wilbur</w:t>
      </w:r>
      <w:r w:rsidRPr="0095388B">
        <w:rPr>
          <w:rFonts w:ascii="Arial" w:hAnsi="Arial" w:cs="Arial"/>
          <w:b/>
          <w:sz w:val="24"/>
          <w:szCs w:val="24"/>
        </w:rPr>
        <w:t xml:space="preserve">: </w:t>
      </w:r>
      <w:r>
        <w:rPr>
          <w:rFonts w:ascii="Arial" w:hAnsi="Arial" w:cs="Arial"/>
          <w:b/>
          <w:sz w:val="24"/>
          <w:szCs w:val="24"/>
        </w:rPr>
        <w:t>Vice Chair Nominations (Voting)</w:t>
      </w:r>
      <w:r w:rsidRPr="0095388B">
        <w:rPr>
          <w:rFonts w:ascii="Arial" w:hAnsi="Arial" w:cs="Arial"/>
          <w:b/>
          <w:sz w:val="24"/>
          <w:szCs w:val="24"/>
        </w:rPr>
        <w:t xml:space="preserve">  </w:t>
      </w:r>
    </w:p>
    <w:tbl>
      <w:tblPr>
        <w:tblW w:w="10170" w:type="dxa"/>
        <w:tblInd w:w="180" w:type="dxa"/>
        <w:tblCellMar>
          <w:left w:w="0" w:type="dxa"/>
          <w:right w:w="0" w:type="dxa"/>
        </w:tblCellMar>
        <w:tblLook w:val="04A0" w:firstRow="1" w:lastRow="0" w:firstColumn="1" w:lastColumn="0" w:noHBand="0" w:noVBand="1"/>
      </w:tblPr>
      <w:tblGrid>
        <w:gridCol w:w="10170"/>
      </w:tblGrid>
      <w:tr w:rsidR="00BF6402" w:rsidRPr="0095388B" w:rsidTr="00D25369">
        <w:trPr>
          <w:trHeight w:val="80"/>
          <w:tblHeader/>
        </w:trPr>
        <w:tc>
          <w:tcPr>
            <w:tcW w:w="10170" w:type="dxa"/>
            <w:shd w:val="clear" w:color="auto" w:fill="auto"/>
          </w:tcPr>
          <w:p w:rsidR="00BF6402" w:rsidRDefault="00BF6402" w:rsidP="00D25369">
            <w:pPr>
              <w:numPr>
                <w:ilvl w:val="0"/>
                <w:numId w:val="31"/>
              </w:numPr>
              <w:contextualSpacing/>
              <w:rPr>
                <w:rFonts w:ascii="Arial" w:hAnsi="Arial" w:cs="Arial"/>
                <w:sz w:val="24"/>
                <w:szCs w:val="24"/>
              </w:rPr>
            </w:pPr>
            <w:r>
              <w:rPr>
                <w:rFonts w:ascii="Arial" w:hAnsi="Arial" w:cs="Arial"/>
                <w:sz w:val="24"/>
                <w:szCs w:val="24"/>
              </w:rPr>
              <w:t>The following were nominated for Vice-Chair:</w:t>
            </w:r>
          </w:p>
          <w:p w:rsidR="00BF6402" w:rsidRDefault="00BF6402" w:rsidP="00D25369">
            <w:pPr>
              <w:numPr>
                <w:ilvl w:val="0"/>
                <w:numId w:val="31"/>
              </w:numPr>
              <w:contextualSpacing/>
              <w:rPr>
                <w:rFonts w:ascii="Arial" w:hAnsi="Arial" w:cs="Arial"/>
                <w:sz w:val="24"/>
                <w:szCs w:val="24"/>
              </w:rPr>
            </w:pPr>
            <w:r>
              <w:rPr>
                <w:rFonts w:ascii="Arial" w:hAnsi="Arial" w:cs="Arial"/>
                <w:sz w:val="24"/>
                <w:szCs w:val="24"/>
              </w:rPr>
              <w:t xml:space="preserve">Latasha Hollins from Turning Point, Laura Lopez from Marjorie Mason, and Magdalena </w:t>
            </w:r>
            <w:proofErr w:type="spellStart"/>
            <w:r>
              <w:rPr>
                <w:rFonts w:ascii="Arial" w:hAnsi="Arial" w:cs="Arial"/>
                <w:sz w:val="24"/>
                <w:szCs w:val="24"/>
              </w:rPr>
              <w:t>P</w:t>
            </w:r>
            <w:r w:rsidR="00FE62C2">
              <w:rPr>
                <w:rFonts w:ascii="Arial" w:hAnsi="Arial" w:cs="Arial"/>
                <w:sz w:val="24"/>
                <w:szCs w:val="24"/>
              </w:rPr>
              <w:t>esqueira</w:t>
            </w:r>
            <w:proofErr w:type="spellEnd"/>
            <w:r w:rsidR="00FE62C2">
              <w:rPr>
                <w:rFonts w:ascii="Arial" w:hAnsi="Arial" w:cs="Arial"/>
                <w:sz w:val="24"/>
                <w:szCs w:val="24"/>
              </w:rPr>
              <w:t xml:space="preserve"> from West Care.</w:t>
            </w:r>
          </w:p>
          <w:p w:rsidR="00BF6402" w:rsidRDefault="00FE62C2" w:rsidP="00D25369">
            <w:pPr>
              <w:numPr>
                <w:ilvl w:val="0"/>
                <w:numId w:val="31"/>
              </w:numPr>
              <w:contextualSpacing/>
              <w:rPr>
                <w:rFonts w:ascii="Arial" w:hAnsi="Arial" w:cs="Arial"/>
                <w:sz w:val="24"/>
                <w:szCs w:val="24"/>
              </w:rPr>
            </w:pPr>
            <w:r>
              <w:rPr>
                <w:rFonts w:ascii="Arial" w:hAnsi="Arial" w:cs="Arial"/>
                <w:sz w:val="24"/>
                <w:szCs w:val="24"/>
              </w:rPr>
              <w:t xml:space="preserve">Each nominee was given a few minutes to </w:t>
            </w:r>
            <w:r w:rsidR="00E255D2">
              <w:rPr>
                <w:rFonts w:ascii="Arial" w:hAnsi="Arial" w:cs="Arial"/>
                <w:sz w:val="24"/>
                <w:szCs w:val="24"/>
              </w:rPr>
              <w:t xml:space="preserve">speak and share </w:t>
            </w:r>
            <w:r>
              <w:rPr>
                <w:rFonts w:ascii="Arial" w:hAnsi="Arial" w:cs="Arial"/>
                <w:sz w:val="24"/>
                <w:szCs w:val="24"/>
              </w:rPr>
              <w:t xml:space="preserve">why they </w:t>
            </w:r>
            <w:r w:rsidR="00E255D2">
              <w:rPr>
                <w:rFonts w:ascii="Arial" w:hAnsi="Arial" w:cs="Arial"/>
                <w:sz w:val="24"/>
                <w:szCs w:val="24"/>
              </w:rPr>
              <w:t>would want</w:t>
            </w:r>
            <w:r>
              <w:rPr>
                <w:rFonts w:ascii="Arial" w:hAnsi="Arial" w:cs="Arial"/>
                <w:sz w:val="24"/>
                <w:szCs w:val="24"/>
              </w:rPr>
              <w:t xml:space="preserve"> the </w:t>
            </w:r>
            <w:r w:rsidR="00E255D2">
              <w:rPr>
                <w:rFonts w:ascii="Arial" w:hAnsi="Arial" w:cs="Arial"/>
                <w:sz w:val="24"/>
                <w:szCs w:val="24"/>
              </w:rPr>
              <w:t xml:space="preserve">Vice-Chair </w:t>
            </w:r>
            <w:r>
              <w:rPr>
                <w:rFonts w:ascii="Arial" w:hAnsi="Arial" w:cs="Arial"/>
                <w:sz w:val="24"/>
                <w:szCs w:val="24"/>
              </w:rPr>
              <w:t>position.</w:t>
            </w:r>
          </w:p>
          <w:p w:rsidR="00FE62C2" w:rsidRPr="0095388B" w:rsidRDefault="00FE62C2" w:rsidP="00D25369">
            <w:pPr>
              <w:numPr>
                <w:ilvl w:val="0"/>
                <w:numId w:val="31"/>
              </w:numPr>
              <w:contextualSpacing/>
              <w:rPr>
                <w:rFonts w:ascii="Arial" w:hAnsi="Arial" w:cs="Arial"/>
                <w:sz w:val="24"/>
                <w:szCs w:val="24"/>
              </w:rPr>
            </w:pPr>
            <w:r>
              <w:rPr>
                <w:rFonts w:ascii="Arial" w:hAnsi="Arial" w:cs="Arial"/>
                <w:sz w:val="24"/>
                <w:szCs w:val="24"/>
              </w:rPr>
              <w:t>Voting information was put in the chat by Katie, she will count the votes and announce the new Vice-Chair at the end of the meeting.</w:t>
            </w:r>
          </w:p>
          <w:p w:rsidR="00BF6402" w:rsidRPr="0095388B" w:rsidRDefault="00BF6402" w:rsidP="00D25369">
            <w:pPr>
              <w:ind w:left="720"/>
              <w:contextualSpacing/>
              <w:rPr>
                <w:rFonts w:ascii="Arial" w:hAnsi="Arial" w:cs="Arial"/>
                <w:sz w:val="24"/>
                <w:szCs w:val="24"/>
              </w:rPr>
            </w:pPr>
          </w:p>
        </w:tc>
      </w:tr>
    </w:tbl>
    <w:p w:rsidR="002B0521" w:rsidRPr="002B0521" w:rsidRDefault="002B0521" w:rsidP="002B0521">
      <w:pPr>
        <w:contextualSpacing/>
        <w:rPr>
          <w:rFonts w:ascii="Arial" w:hAnsi="Arial" w:cs="Arial"/>
          <w:b/>
          <w:color w:val="000000"/>
          <w:sz w:val="24"/>
          <w:szCs w:val="24"/>
        </w:rPr>
      </w:pPr>
      <w:r w:rsidRPr="002B0521">
        <w:rPr>
          <w:rFonts w:ascii="Arial" w:hAnsi="Arial" w:cs="Arial"/>
          <w:b/>
          <w:color w:val="000000"/>
          <w:sz w:val="24"/>
          <w:szCs w:val="24"/>
        </w:rPr>
        <w:t>Sara Rios</w:t>
      </w:r>
      <w:r w:rsidR="00FE62C2">
        <w:rPr>
          <w:rFonts w:ascii="Arial" w:hAnsi="Arial" w:cs="Arial"/>
          <w:b/>
          <w:color w:val="000000"/>
          <w:sz w:val="24"/>
          <w:szCs w:val="24"/>
        </w:rPr>
        <w:t>/Ricardo Ramos</w:t>
      </w:r>
      <w:r w:rsidRPr="002B0521">
        <w:rPr>
          <w:rFonts w:ascii="Arial" w:hAnsi="Arial" w:cs="Arial"/>
          <w:b/>
          <w:color w:val="000000"/>
          <w:sz w:val="24"/>
          <w:szCs w:val="24"/>
        </w:rPr>
        <w:t xml:space="preserve">: Review </w:t>
      </w:r>
      <w:r w:rsidR="00FE62C2">
        <w:rPr>
          <w:rFonts w:ascii="Arial" w:hAnsi="Arial" w:cs="Arial"/>
          <w:b/>
          <w:color w:val="000000"/>
          <w:sz w:val="24"/>
          <w:szCs w:val="24"/>
        </w:rPr>
        <w:t>clients on the BNL over 180-days</w:t>
      </w:r>
    </w:p>
    <w:p w:rsidR="002B0521" w:rsidRDefault="002B0521" w:rsidP="002B0521">
      <w:pPr>
        <w:ind w:left="720"/>
        <w:contextualSpacing/>
        <w:rPr>
          <w:rFonts w:ascii="Arial" w:hAnsi="Arial" w:cs="Arial"/>
          <w:color w:val="000000"/>
          <w:sz w:val="24"/>
          <w:szCs w:val="24"/>
        </w:rPr>
      </w:pPr>
    </w:p>
    <w:p w:rsidR="009520BE" w:rsidRDefault="00FE62C2" w:rsidP="0095388B">
      <w:pPr>
        <w:numPr>
          <w:ilvl w:val="0"/>
          <w:numId w:val="36"/>
        </w:numPr>
        <w:contextualSpacing/>
        <w:rPr>
          <w:rFonts w:ascii="Arial" w:hAnsi="Arial" w:cs="Arial"/>
          <w:color w:val="000000"/>
          <w:sz w:val="24"/>
          <w:szCs w:val="24"/>
        </w:rPr>
      </w:pPr>
      <w:r>
        <w:rPr>
          <w:rFonts w:ascii="Arial" w:hAnsi="Arial" w:cs="Arial"/>
          <w:color w:val="000000"/>
          <w:sz w:val="24"/>
          <w:szCs w:val="24"/>
        </w:rPr>
        <w:t xml:space="preserve">Community Coordinator Ricardo Ramos, discussed </w:t>
      </w:r>
      <w:r w:rsidR="009520BE">
        <w:rPr>
          <w:rFonts w:ascii="Arial" w:hAnsi="Arial" w:cs="Arial"/>
          <w:color w:val="000000"/>
          <w:sz w:val="24"/>
          <w:szCs w:val="24"/>
        </w:rPr>
        <w:t xml:space="preserve">doc collection </w:t>
      </w:r>
      <w:r>
        <w:rPr>
          <w:rFonts w:ascii="Arial" w:hAnsi="Arial" w:cs="Arial"/>
          <w:color w:val="000000"/>
          <w:sz w:val="24"/>
          <w:szCs w:val="24"/>
        </w:rPr>
        <w:t>in case conferencing</w:t>
      </w:r>
      <w:r w:rsidR="009520BE">
        <w:rPr>
          <w:rFonts w:ascii="Arial" w:hAnsi="Arial" w:cs="Arial"/>
          <w:color w:val="000000"/>
          <w:sz w:val="24"/>
          <w:szCs w:val="24"/>
        </w:rPr>
        <w:t xml:space="preserve"> to get input from Navigators </w:t>
      </w:r>
      <w:r w:rsidR="00E255D2">
        <w:rPr>
          <w:rFonts w:ascii="Arial" w:hAnsi="Arial" w:cs="Arial"/>
          <w:color w:val="000000"/>
          <w:sz w:val="24"/>
          <w:szCs w:val="24"/>
        </w:rPr>
        <w:t xml:space="preserve">on </w:t>
      </w:r>
      <w:r w:rsidR="009520BE">
        <w:rPr>
          <w:rFonts w:ascii="Arial" w:hAnsi="Arial" w:cs="Arial"/>
          <w:color w:val="000000"/>
          <w:sz w:val="24"/>
          <w:szCs w:val="24"/>
        </w:rPr>
        <w:t xml:space="preserve">who </w:t>
      </w:r>
      <w:r w:rsidR="00E255D2">
        <w:rPr>
          <w:rFonts w:ascii="Arial" w:hAnsi="Arial" w:cs="Arial"/>
          <w:color w:val="000000"/>
          <w:sz w:val="24"/>
          <w:szCs w:val="24"/>
        </w:rPr>
        <w:t>is experiencing</w:t>
      </w:r>
      <w:r w:rsidR="009520BE">
        <w:rPr>
          <w:rFonts w:ascii="Arial" w:hAnsi="Arial" w:cs="Arial"/>
          <w:color w:val="000000"/>
          <w:sz w:val="24"/>
          <w:szCs w:val="24"/>
        </w:rPr>
        <w:t xml:space="preserve"> difficulties collecting or obtaining certain documents. </w:t>
      </w:r>
    </w:p>
    <w:p w:rsidR="008C548C" w:rsidRDefault="009520BE" w:rsidP="0095388B">
      <w:pPr>
        <w:numPr>
          <w:ilvl w:val="0"/>
          <w:numId w:val="36"/>
        </w:numPr>
        <w:contextualSpacing/>
        <w:rPr>
          <w:rFonts w:ascii="Arial" w:hAnsi="Arial" w:cs="Arial"/>
          <w:color w:val="000000"/>
          <w:sz w:val="24"/>
          <w:szCs w:val="24"/>
        </w:rPr>
      </w:pPr>
      <w:r>
        <w:rPr>
          <w:rFonts w:ascii="Arial" w:hAnsi="Arial" w:cs="Arial"/>
          <w:color w:val="000000"/>
          <w:sz w:val="24"/>
          <w:szCs w:val="24"/>
        </w:rPr>
        <w:t>Naviga</w:t>
      </w:r>
      <w:r w:rsidR="00E255D2">
        <w:rPr>
          <w:rFonts w:ascii="Arial" w:hAnsi="Arial" w:cs="Arial"/>
          <w:color w:val="000000"/>
          <w:sz w:val="24"/>
          <w:szCs w:val="24"/>
        </w:rPr>
        <w:t xml:space="preserve">tors will contact Maggie from </w:t>
      </w:r>
      <w:proofErr w:type="spellStart"/>
      <w:r w:rsidR="00E255D2">
        <w:rPr>
          <w:rFonts w:ascii="Arial" w:hAnsi="Arial" w:cs="Arial"/>
          <w:color w:val="000000"/>
          <w:sz w:val="24"/>
          <w:szCs w:val="24"/>
        </w:rPr>
        <w:t>Westcare</w:t>
      </w:r>
      <w:proofErr w:type="spellEnd"/>
      <w:r>
        <w:rPr>
          <w:rFonts w:ascii="Arial" w:hAnsi="Arial" w:cs="Arial"/>
          <w:color w:val="000000"/>
          <w:sz w:val="24"/>
          <w:szCs w:val="24"/>
        </w:rPr>
        <w:t xml:space="preserve"> to discuss what doc’s are difficult to obtain. Group will discuss ideas and solutions to better assist Navigators.  </w:t>
      </w:r>
      <w:r w:rsidR="00FE62C2">
        <w:rPr>
          <w:rFonts w:ascii="Arial" w:hAnsi="Arial" w:cs="Arial"/>
          <w:color w:val="000000"/>
          <w:sz w:val="24"/>
          <w:szCs w:val="24"/>
        </w:rPr>
        <w:t xml:space="preserve"> </w:t>
      </w:r>
    </w:p>
    <w:p w:rsidR="003F45CD" w:rsidRDefault="009520BE" w:rsidP="0095388B">
      <w:pPr>
        <w:numPr>
          <w:ilvl w:val="0"/>
          <w:numId w:val="36"/>
        </w:numPr>
        <w:contextualSpacing/>
        <w:rPr>
          <w:rFonts w:ascii="Arial" w:hAnsi="Arial" w:cs="Arial"/>
          <w:color w:val="000000"/>
          <w:sz w:val="24"/>
          <w:szCs w:val="24"/>
        </w:rPr>
      </w:pPr>
      <w:r>
        <w:rPr>
          <w:rFonts w:ascii="Arial" w:hAnsi="Arial" w:cs="Arial"/>
          <w:color w:val="000000"/>
          <w:sz w:val="24"/>
          <w:szCs w:val="24"/>
        </w:rPr>
        <w:t xml:space="preserve">Maggie will connect with Elaine the CES Management Trainer, who will see what </w:t>
      </w:r>
      <w:r w:rsidR="0016080D">
        <w:rPr>
          <w:rFonts w:ascii="Arial" w:hAnsi="Arial" w:cs="Arial"/>
          <w:color w:val="000000"/>
          <w:sz w:val="24"/>
          <w:szCs w:val="24"/>
        </w:rPr>
        <w:t xml:space="preserve">is </w:t>
      </w:r>
      <w:r>
        <w:rPr>
          <w:rFonts w:ascii="Arial" w:hAnsi="Arial" w:cs="Arial"/>
          <w:color w:val="000000"/>
          <w:sz w:val="24"/>
          <w:szCs w:val="24"/>
        </w:rPr>
        <w:t>currently in place on how to collect documents and will</w:t>
      </w:r>
      <w:r w:rsidR="00E255D2">
        <w:rPr>
          <w:rFonts w:ascii="Arial" w:hAnsi="Arial" w:cs="Arial"/>
          <w:color w:val="000000"/>
          <w:sz w:val="24"/>
          <w:szCs w:val="24"/>
        </w:rPr>
        <w:t xml:space="preserve"> work on</w:t>
      </w:r>
      <w:r>
        <w:rPr>
          <w:rFonts w:ascii="Arial" w:hAnsi="Arial" w:cs="Arial"/>
          <w:color w:val="000000"/>
          <w:sz w:val="24"/>
          <w:szCs w:val="24"/>
        </w:rPr>
        <w:t xml:space="preserve"> develop</w:t>
      </w:r>
      <w:r w:rsidR="00E255D2">
        <w:rPr>
          <w:rFonts w:ascii="Arial" w:hAnsi="Arial" w:cs="Arial"/>
          <w:color w:val="000000"/>
          <w:sz w:val="24"/>
          <w:szCs w:val="24"/>
        </w:rPr>
        <w:t>ing</w:t>
      </w:r>
      <w:r>
        <w:rPr>
          <w:rFonts w:ascii="Arial" w:hAnsi="Arial" w:cs="Arial"/>
          <w:color w:val="000000"/>
          <w:sz w:val="24"/>
          <w:szCs w:val="24"/>
        </w:rPr>
        <w:t xml:space="preserve"> a quick guide as a reference tool for the community</w:t>
      </w:r>
      <w:r w:rsidR="00E255D2">
        <w:rPr>
          <w:rFonts w:ascii="Arial" w:hAnsi="Arial" w:cs="Arial"/>
          <w:color w:val="000000"/>
          <w:sz w:val="24"/>
          <w:szCs w:val="24"/>
        </w:rPr>
        <w:t>/navigators</w:t>
      </w:r>
      <w:r>
        <w:rPr>
          <w:rFonts w:ascii="Arial" w:hAnsi="Arial" w:cs="Arial"/>
          <w:color w:val="000000"/>
          <w:sz w:val="24"/>
          <w:szCs w:val="24"/>
        </w:rPr>
        <w:t>.</w:t>
      </w:r>
    </w:p>
    <w:p w:rsidR="008C548C" w:rsidRPr="0016080D" w:rsidRDefault="0016080D" w:rsidP="0016080D">
      <w:pPr>
        <w:numPr>
          <w:ilvl w:val="0"/>
          <w:numId w:val="36"/>
        </w:numPr>
        <w:contextualSpacing/>
        <w:rPr>
          <w:rFonts w:ascii="Arial" w:hAnsi="Arial" w:cs="Arial"/>
          <w:color w:val="000000"/>
          <w:sz w:val="24"/>
          <w:szCs w:val="24"/>
        </w:rPr>
      </w:pPr>
      <w:r>
        <w:rPr>
          <w:rFonts w:ascii="Arial" w:hAnsi="Arial" w:cs="Arial"/>
          <w:color w:val="000000"/>
          <w:sz w:val="24"/>
          <w:szCs w:val="24"/>
        </w:rPr>
        <w:t xml:space="preserve">We identified several reasons why a client remains in the system without being housed, #1 low-income, </w:t>
      </w:r>
      <w:proofErr w:type="gramStart"/>
      <w:r>
        <w:rPr>
          <w:rFonts w:ascii="Arial" w:hAnsi="Arial" w:cs="Arial"/>
          <w:color w:val="000000"/>
          <w:sz w:val="24"/>
          <w:szCs w:val="24"/>
        </w:rPr>
        <w:t>#</w:t>
      </w:r>
      <w:proofErr w:type="gramEnd"/>
      <w:r>
        <w:rPr>
          <w:rFonts w:ascii="Arial" w:hAnsi="Arial" w:cs="Arial"/>
          <w:color w:val="000000"/>
          <w:sz w:val="24"/>
          <w:szCs w:val="24"/>
        </w:rPr>
        <w:t xml:space="preserve">2 inconsistency/not staying in contact with Navigator, </w:t>
      </w:r>
      <w:r w:rsidR="00E255D2">
        <w:rPr>
          <w:rFonts w:ascii="Arial" w:hAnsi="Arial" w:cs="Arial"/>
          <w:color w:val="000000"/>
          <w:sz w:val="24"/>
          <w:szCs w:val="24"/>
        </w:rPr>
        <w:t xml:space="preserve">and </w:t>
      </w:r>
      <w:r>
        <w:rPr>
          <w:rFonts w:ascii="Arial" w:hAnsi="Arial" w:cs="Arial"/>
          <w:color w:val="000000"/>
          <w:sz w:val="24"/>
          <w:szCs w:val="24"/>
        </w:rPr>
        <w:t>#3 mental health and substance abuse.</w:t>
      </w:r>
    </w:p>
    <w:p w:rsidR="008C548C" w:rsidRPr="004270F4" w:rsidRDefault="0016080D" w:rsidP="00B71475">
      <w:pPr>
        <w:numPr>
          <w:ilvl w:val="0"/>
          <w:numId w:val="36"/>
        </w:numPr>
        <w:contextualSpacing/>
        <w:rPr>
          <w:rFonts w:ascii="Arial" w:hAnsi="Arial" w:cs="Arial"/>
          <w:color w:val="000000"/>
          <w:sz w:val="24"/>
          <w:szCs w:val="24"/>
        </w:rPr>
      </w:pPr>
      <w:r w:rsidRPr="004270F4">
        <w:rPr>
          <w:rFonts w:ascii="Arial" w:hAnsi="Arial" w:cs="Arial"/>
          <w:color w:val="000000"/>
          <w:sz w:val="24"/>
          <w:szCs w:val="24"/>
        </w:rPr>
        <w:t xml:space="preserve">12 clients were identified on the BNL that have been on the list for over 180-days. The clients are discussed in case conferencing, </w:t>
      </w:r>
      <w:r w:rsidR="004270F4">
        <w:rPr>
          <w:rFonts w:ascii="Arial" w:hAnsi="Arial" w:cs="Arial"/>
          <w:color w:val="000000"/>
          <w:sz w:val="24"/>
          <w:szCs w:val="24"/>
        </w:rPr>
        <w:t>barriers a talked about amongst the group</w:t>
      </w:r>
      <w:r w:rsidR="008C548C" w:rsidRPr="004270F4">
        <w:rPr>
          <w:rFonts w:ascii="Arial" w:hAnsi="Arial" w:cs="Arial"/>
          <w:color w:val="000000"/>
          <w:sz w:val="24"/>
          <w:szCs w:val="24"/>
        </w:rPr>
        <w:t xml:space="preserve">. </w:t>
      </w:r>
    </w:p>
    <w:p w:rsidR="008E0172" w:rsidRDefault="004270F4" w:rsidP="0095388B">
      <w:pPr>
        <w:numPr>
          <w:ilvl w:val="0"/>
          <w:numId w:val="36"/>
        </w:numPr>
        <w:contextualSpacing/>
        <w:rPr>
          <w:rFonts w:ascii="Arial" w:hAnsi="Arial" w:cs="Arial"/>
          <w:color w:val="000000"/>
          <w:sz w:val="24"/>
          <w:szCs w:val="24"/>
        </w:rPr>
      </w:pPr>
      <w:r>
        <w:rPr>
          <w:rFonts w:ascii="Arial" w:hAnsi="Arial" w:cs="Arial"/>
          <w:color w:val="000000"/>
          <w:sz w:val="24"/>
          <w:szCs w:val="24"/>
        </w:rPr>
        <w:t>As a Community maybe we can come up with different methods on how to deal with a client that is inconsistent, unreliable and not participating in navigation.</w:t>
      </w:r>
    </w:p>
    <w:p w:rsidR="004270F4" w:rsidRDefault="004270F4" w:rsidP="0095388B">
      <w:pPr>
        <w:numPr>
          <w:ilvl w:val="0"/>
          <w:numId w:val="36"/>
        </w:numPr>
        <w:contextualSpacing/>
        <w:rPr>
          <w:rFonts w:ascii="Arial" w:hAnsi="Arial" w:cs="Arial"/>
          <w:color w:val="000000"/>
          <w:sz w:val="24"/>
          <w:szCs w:val="24"/>
        </w:rPr>
      </w:pPr>
      <w:r>
        <w:rPr>
          <w:rFonts w:ascii="Arial" w:hAnsi="Arial" w:cs="Arial"/>
          <w:color w:val="000000"/>
          <w:sz w:val="24"/>
          <w:szCs w:val="24"/>
        </w:rPr>
        <w:t>Latasha Hollins, what is the average time that the 12 clients have been on the BNL?</w:t>
      </w:r>
    </w:p>
    <w:p w:rsidR="004270F4" w:rsidRDefault="004270F4" w:rsidP="0095388B">
      <w:pPr>
        <w:numPr>
          <w:ilvl w:val="0"/>
          <w:numId w:val="36"/>
        </w:numPr>
        <w:contextualSpacing/>
        <w:rPr>
          <w:rFonts w:ascii="Arial" w:hAnsi="Arial" w:cs="Arial"/>
          <w:color w:val="000000"/>
          <w:sz w:val="24"/>
          <w:szCs w:val="24"/>
        </w:rPr>
      </w:pPr>
      <w:r>
        <w:rPr>
          <w:rFonts w:ascii="Arial" w:hAnsi="Arial" w:cs="Arial"/>
          <w:color w:val="000000"/>
          <w:sz w:val="24"/>
          <w:szCs w:val="24"/>
        </w:rPr>
        <w:t>Ricardo Ramos, not quite sure but it has been over 1-year.</w:t>
      </w:r>
    </w:p>
    <w:p w:rsidR="001168E2" w:rsidRDefault="004270F4" w:rsidP="0095388B">
      <w:pPr>
        <w:numPr>
          <w:ilvl w:val="0"/>
          <w:numId w:val="36"/>
        </w:numPr>
        <w:contextualSpacing/>
        <w:rPr>
          <w:rFonts w:ascii="Arial" w:hAnsi="Arial" w:cs="Arial"/>
          <w:color w:val="000000"/>
          <w:sz w:val="24"/>
          <w:szCs w:val="24"/>
        </w:rPr>
      </w:pPr>
      <w:r>
        <w:rPr>
          <w:rFonts w:ascii="Arial" w:hAnsi="Arial" w:cs="Arial"/>
          <w:color w:val="000000"/>
          <w:sz w:val="24"/>
          <w:szCs w:val="24"/>
        </w:rPr>
        <w:t>Katie Wilbur, prior to COVID the community was pretty tight on the 90-day</w:t>
      </w:r>
      <w:r w:rsidR="003A41A4">
        <w:rPr>
          <w:rFonts w:ascii="Arial" w:hAnsi="Arial" w:cs="Arial"/>
          <w:color w:val="000000"/>
          <w:sz w:val="24"/>
          <w:szCs w:val="24"/>
        </w:rPr>
        <w:t xml:space="preserve"> triage</w:t>
      </w:r>
      <w:r>
        <w:rPr>
          <w:rFonts w:ascii="Arial" w:hAnsi="Arial" w:cs="Arial"/>
          <w:color w:val="000000"/>
          <w:sz w:val="24"/>
          <w:szCs w:val="24"/>
        </w:rPr>
        <w:t xml:space="preserve"> stay, but that changed during COVID. Maybe the role of this committee could be to put together a guidance</w:t>
      </w:r>
      <w:r w:rsidR="001168E2">
        <w:rPr>
          <w:rFonts w:ascii="Arial" w:hAnsi="Arial" w:cs="Arial"/>
          <w:color w:val="000000"/>
          <w:sz w:val="24"/>
          <w:szCs w:val="24"/>
        </w:rPr>
        <w:t xml:space="preserve"> that would identify what progress points need to be </w:t>
      </w:r>
      <w:r w:rsidR="001168E2">
        <w:rPr>
          <w:rFonts w:ascii="Arial" w:hAnsi="Arial" w:cs="Arial"/>
          <w:color w:val="000000"/>
          <w:sz w:val="24"/>
          <w:szCs w:val="24"/>
        </w:rPr>
        <w:lastRenderedPageBreak/>
        <w:t xml:space="preserve">met by the client for their 90-day or extended stay. As a committee we can agree to what’s reasonable and what will put pressure on clients to help us return to timely stays if clients do not accept housing options or make progress towards their housing plans. </w:t>
      </w:r>
      <w:r>
        <w:rPr>
          <w:rFonts w:ascii="Arial" w:hAnsi="Arial" w:cs="Arial"/>
          <w:color w:val="000000"/>
          <w:sz w:val="24"/>
          <w:szCs w:val="24"/>
        </w:rPr>
        <w:t xml:space="preserve"> </w:t>
      </w:r>
      <w:r w:rsidR="008E0172">
        <w:rPr>
          <w:rFonts w:ascii="Arial" w:hAnsi="Arial" w:cs="Arial"/>
          <w:color w:val="000000"/>
          <w:sz w:val="24"/>
          <w:szCs w:val="24"/>
        </w:rPr>
        <w:t xml:space="preserve"> </w:t>
      </w:r>
    </w:p>
    <w:p w:rsidR="001168E2" w:rsidRDefault="001168E2" w:rsidP="0095388B">
      <w:pPr>
        <w:numPr>
          <w:ilvl w:val="0"/>
          <w:numId w:val="36"/>
        </w:numPr>
        <w:contextualSpacing/>
        <w:rPr>
          <w:rFonts w:ascii="Arial" w:hAnsi="Arial" w:cs="Arial"/>
          <w:color w:val="000000"/>
          <w:sz w:val="24"/>
          <w:szCs w:val="24"/>
        </w:rPr>
      </w:pPr>
      <w:r>
        <w:rPr>
          <w:rFonts w:ascii="Arial" w:hAnsi="Arial" w:cs="Arial"/>
          <w:color w:val="000000"/>
          <w:sz w:val="24"/>
          <w:szCs w:val="24"/>
        </w:rPr>
        <w:t>Danielle Sandoval, before we had bridge ho</w:t>
      </w:r>
      <w:r w:rsidR="00E255D2">
        <w:rPr>
          <w:rFonts w:ascii="Arial" w:hAnsi="Arial" w:cs="Arial"/>
          <w:color w:val="000000"/>
          <w:sz w:val="24"/>
          <w:szCs w:val="24"/>
        </w:rPr>
        <w:t>using</w:t>
      </w:r>
      <w:r>
        <w:rPr>
          <w:rFonts w:ascii="Arial" w:hAnsi="Arial" w:cs="Arial"/>
          <w:color w:val="000000"/>
          <w:sz w:val="24"/>
          <w:szCs w:val="24"/>
        </w:rPr>
        <w:t xml:space="preserve"> where w</w:t>
      </w:r>
      <w:r w:rsidR="00D355C2">
        <w:rPr>
          <w:rFonts w:ascii="Arial" w:hAnsi="Arial" w:cs="Arial"/>
          <w:color w:val="000000"/>
          <w:sz w:val="24"/>
          <w:szCs w:val="24"/>
        </w:rPr>
        <w:t>e could transition the client</w:t>
      </w:r>
      <w:r>
        <w:rPr>
          <w:rFonts w:ascii="Arial" w:hAnsi="Arial" w:cs="Arial"/>
          <w:color w:val="000000"/>
          <w:sz w:val="24"/>
          <w:szCs w:val="24"/>
        </w:rPr>
        <w:t xml:space="preserve"> while they wait</w:t>
      </w:r>
      <w:r w:rsidR="00D355C2">
        <w:rPr>
          <w:rFonts w:ascii="Arial" w:hAnsi="Arial" w:cs="Arial"/>
          <w:color w:val="000000"/>
          <w:sz w:val="24"/>
          <w:szCs w:val="24"/>
        </w:rPr>
        <w:t>ed</w:t>
      </w:r>
      <w:r>
        <w:rPr>
          <w:rFonts w:ascii="Arial" w:hAnsi="Arial" w:cs="Arial"/>
          <w:color w:val="000000"/>
          <w:sz w:val="24"/>
          <w:szCs w:val="24"/>
        </w:rPr>
        <w:t xml:space="preserve"> on housing, but since that is limited we chose to keep a client if they are on the PSH or RRH waitlist.</w:t>
      </w:r>
    </w:p>
    <w:p w:rsidR="003A41A4" w:rsidRDefault="001168E2" w:rsidP="0095388B">
      <w:pPr>
        <w:numPr>
          <w:ilvl w:val="0"/>
          <w:numId w:val="36"/>
        </w:numPr>
        <w:contextualSpacing/>
        <w:rPr>
          <w:rFonts w:ascii="Arial" w:hAnsi="Arial" w:cs="Arial"/>
          <w:color w:val="000000"/>
          <w:sz w:val="24"/>
          <w:szCs w:val="24"/>
        </w:rPr>
      </w:pPr>
      <w:r>
        <w:rPr>
          <w:rFonts w:ascii="Arial" w:hAnsi="Arial" w:cs="Arial"/>
          <w:color w:val="000000"/>
          <w:sz w:val="24"/>
          <w:szCs w:val="24"/>
        </w:rPr>
        <w:t xml:space="preserve">Sara Rios, we should not rely on a </w:t>
      </w:r>
      <w:proofErr w:type="spellStart"/>
      <w:r>
        <w:rPr>
          <w:rFonts w:ascii="Arial" w:hAnsi="Arial" w:cs="Arial"/>
          <w:color w:val="000000"/>
          <w:sz w:val="24"/>
          <w:szCs w:val="24"/>
        </w:rPr>
        <w:t>client</w:t>
      </w:r>
      <w:r w:rsidR="00E255D2">
        <w:rPr>
          <w:rFonts w:ascii="Arial" w:hAnsi="Arial" w:cs="Arial"/>
          <w:color w:val="000000"/>
          <w:sz w:val="24"/>
          <w:szCs w:val="24"/>
        </w:rPr>
        <w:t>s</w:t>
      </w:r>
      <w:proofErr w:type="spellEnd"/>
      <w:r>
        <w:rPr>
          <w:rFonts w:ascii="Arial" w:hAnsi="Arial" w:cs="Arial"/>
          <w:color w:val="000000"/>
          <w:sz w:val="24"/>
          <w:szCs w:val="24"/>
        </w:rPr>
        <w:t xml:space="preserve"> being matched due to the waitlist</w:t>
      </w:r>
      <w:r w:rsidR="00E255D2">
        <w:rPr>
          <w:rFonts w:ascii="Arial" w:hAnsi="Arial" w:cs="Arial"/>
          <w:color w:val="000000"/>
          <w:sz w:val="24"/>
          <w:szCs w:val="24"/>
        </w:rPr>
        <w:t xml:space="preserve"> being </w:t>
      </w:r>
      <w:r w:rsidR="007D0E7C">
        <w:rPr>
          <w:rFonts w:ascii="Arial" w:hAnsi="Arial" w:cs="Arial"/>
          <w:color w:val="000000"/>
          <w:sz w:val="24"/>
          <w:szCs w:val="24"/>
        </w:rPr>
        <w:t>long</w:t>
      </w:r>
      <w:r>
        <w:rPr>
          <w:rFonts w:ascii="Arial" w:hAnsi="Arial" w:cs="Arial"/>
          <w:color w:val="000000"/>
          <w:sz w:val="24"/>
          <w:szCs w:val="24"/>
        </w:rPr>
        <w:t xml:space="preserve"> and limited resources, we should utilize other </w:t>
      </w:r>
      <w:r w:rsidR="003A41A4">
        <w:rPr>
          <w:rFonts w:ascii="Arial" w:hAnsi="Arial" w:cs="Arial"/>
          <w:color w:val="000000"/>
          <w:sz w:val="24"/>
          <w:szCs w:val="24"/>
        </w:rPr>
        <w:t xml:space="preserve">options. </w:t>
      </w:r>
    </w:p>
    <w:p w:rsidR="003A41A4" w:rsidRDefault="003A41A4" w:rsidP="0095388B">
      <w:pPr>
        <w:numPr>
          <w:ilvl w:val="0"/>
          <w:numId w:val="36"/>
        </w:numPr>
        <w:contextualSpacing/>
        <w:rPr>
          <w:rFonts w:ascii="Arial" w:hAnsi="Arial" w:cs="Arial"/>
          <w:color w:val="000000"/>
          <w:sz w:val="24"/>
          <w:szCs w:val="24"/>
        </w:rPr>
      </w:pPr>
      <w:r>
        <w:rPr>
          <w:rFonts w:ascii="Arial" w:hAnsi="Arial" w:cs="Arial"/>
          <w:color w:val="000000"/>
          <w:sz w:val="24"/>
          <w:szCs w:val="24"/>
        </w:rPr>
        <w:t>Latasha Hollins, how many of the 12 clients on the BNL have housing plans?</w:t>
      </w:r>
    </w:p>
    <w:p w:rsidR="008C548C" w:rsidRDefault="003A41A4" w:rsidP="0095388B">
      <w:pPr>
        <w:numPr>
          <w:ilvl w:val="0"/>
          <w:numId w:val="36"/>
        </w:numPr>
        <w:contextualSpacing/>
        <w:rPr>
          <w:rFonts w:ascii="Arial" w:hAnsi="Arial" w:cs="Arial"/>
          <w:color w:val="000000"/>
          <w:sz w:val="24"/>
          <w:szCs w:val="24"/>
        </w:rPr>
      </w:pPr>
      <w:r>
        <w:rPr>
          <w:rFonts w:ascii="Arial" w:hAnsi="Arial" w:cs="Arial"/>
          <w:color w:val="000000"/>
          <w:sz w:val="24"/>
          <w:szCs w:val="24"/>
        </w:rPr>
        <w:t>Ricardo Ramos, 5 of the 12, two have moved out and three have move-in dates. Of those clients the barriers were low-income, eviction and someone with a 290 case. Action plan and housing plan will be on the agenda for the next case conferencing.</w:t>
      </w:r>
      <w:r w:rsidR="008C548C">
        <w:rPr>
          <w:rFonts w:ascii="Arial" w:hAnsi="Arial" w:cs="Arial"/>
          <w:color w:val="000000"/>
          <w:sz w:val="24"/>
          <w:szCs w:val="24"/>
        </w:rPr>
        <w:t xml:space="preserve"> </w:t>
      </w:r>
    </w:p>
    <w:p w:rsidR="003A41A4" w:rsidRDefault="00D355C2" w:rsidP="0095388B">
      <w:pPr>
        <w:numPr>
          <w:ilvl w:val="0"/>
          <w:numId w:val="36"/>
        </w:numPr>
        <w:contextualSpacing/>
        <w:rPr>
          <w:rFonts w:ascii="Arial" w:hAnsi="Arial" w:cs="Arial"/>
          <w:color w:val="000000"/>
          <w:sz w:val="24"/>
          <w:szCs w:val="24"/>
        </w:rPr>
      </w:pPr>
      <w:r>
        <w:rPr>
          <w:rFonts w:ascii="Arial" w:hAnsi="Arial" w:cs="Arial"/>
          <w:color w:val="000000"/>
          <w:sz w:val="24"/>
          <w:szCs w:val="24"/>
        </w:rPr>
        <w:t xml:space="preserve">Fil </w:t>
      </w:r>
      <w:proofErr w:type="spellStart"/>
      <w:r>
        <w:rPr>
          <w:rFonts w:ascii="Arial" w:hAnsi="Arial" w:cs="Arial"/>
          <w:color w:val="000000"/>
          <w:sz w:val="24"/>
          <w:szCs w:val="24"/>
        </w:rPr>
        <w:t>Leanos</w:t>
      </w:r>
      <w:proofErr w:type="spellEnd"/>
      <w:r>
        <w:rPr>
          <w:rFonts w:ascii="Arial" w:hAnsi="Arial" w:cs="Arial"/>
          <w:color w:val="000000"/>
          <w:sz w:val="24"/>
          <w:szCs w:val="24"/>
        </w:rPr>
        <w:t xml:space="preserve">, something that we are doing in our Home Sweet Home Project is </w:t>
      </w:r>
      <w:r w:rsidR="003A41A4">
        <w:rPr>
          <w:rFonts w:ascii="Arial" w:hAnsi="Arial" w:cs="Arial"/>
          <w:color w:val="000000"/>
          <w:sz w:val="24"/>
          <w:szCs w:val="24"/>
        </w:rPr>
        <w:t>measuring progress based on the individuals service plan</w:t>
      </w:r>
      <w:r>
        <w:rPr>
          <w:rFonts w:ascii="Arial" w:hAnsi="Arial" w:cs="Arial"/>
          <w:color w:val="000000"/>
          <w:sz w:val="24"/>
          <w:szCs w:val="24"/>
        </w:rPr>
        <w:t>, identifying which clients are making progress towards their exit/housing plans, so if we have to prioritize clients it is based on who is doing the work and meeting their individual service plans.</w:t>
      </w:r>
    </w:p>
    <w:p w:rsidR="00165C4C" w:rsidRDefault="00D355C2" w:rsidP="0095388B">
      <w:pPr>
        <w:numPr>
          <w:ilvl w:val="0"/>
          <w:numId w:val="36"/>
        </w:numPr>
        <w:contextualSpacing/>
        <w:rPr>
          <w:rFonts w:ascii="Arial" w:hAnsi="Arial" w:cs="Arial"/>
          <w:color w:val="000000"/>
          <w:sz w:val="24"/>
          <w:szCs w:val="24"/>
        </w:rPr>
      </w:pPr>
      <w:r>
        <w:rPr>
          <w:rFonts w:ascii="Arial" w:hAnsi="Arial" w:cs="Arial"/>
          <w:color w:val="000000"/>
          <w:sz w:val="24"/>
          <w:szCs w:val="24"/>
        </w:rPr>
        <w:t xml:space="preserve">Katie Wilbur, </w:t>
      </w:r>
      <w:r w:rsidR="00165C4C">
        <w:rPr>
          <w:rFonts w:ascii="Arial" w:hAnsi="Arial" w:cs="Arial"/>
          <w:color w:val="000000"/>
          <w:sz w:val="24"/>
          <w:szCs w:val="24"/>
        </w:rPr>
        <w:t>would like to</w:t>
      </w:r>
      <w:r>
        <w:rPr>
          <w:rFonts w:ascii="Arial" w:hAnsi="Arial" w:cs="Arial"/>
          <w:color w:val="000000"/>
          <w:sz w:val="24"/>
          <w:szCs w:val="24"/>
        </w:rPr>
        <w:t xml:space="preserve"> </w:t>
      </w:r>
      <w:r w:rsidR="00165C4C">
        <w:rPr>
          <w:rFonts w:ascii="Arial" w:hAnsi="Arial" w:cs="Arial"/>
          <w:color w:val="000000"/>
          <w:sz w:val="24"/>
          <w:szCs w:val="24"/>
        </w:rPr>
        <w:t xml:space="preserve">add to the follow-up </w:t>
      </w:r>
      <w:r>
        <w:rPr>
          <w:rFonts w:ascii="Arial" w:hAnsi="Arial" w:cs="Arial"/>
          <w:color w:val="000000"/>
          <w:sz w:val="24"/>
          <w:szCs w:val="24"/>
        </w:rPr>
        <w:t xml:space="preserve">action plan list, ask the Navigators what </w:t>
      </w:r>
      <w:r w:rsidR="003672CA">
        <w:rPr>
          <w:rFonts w:ascii="Arial" w:hAnsi="Arial" w:cs="Arial"/>
          <w:color w:val="000000"/>
          <w:sz w:val="24"/>
          <w:szCs w:val="24"/>
        </w:rPr>
        <w:t>they</w:t>
      </w:r>
      <w:r w:rsidR="00165C4C">
        <w:rPr>
          <w:rFonts w:ascii="Arial" w:hAnsi="Arial" w:cs="Arial"/>
          <w:color w:val="000000"/>
          <w:sz w:val="24"/>
          <w:szCs w:val="24"/>
        </w:rPr>
        <w:t xml:space="preserve"> think</w:t>
      </w:r>
      <w:r>
        <w:rPr>
          <w:rFonts w:ascii="Arial" w:hAnsi="Arial" w:cs="Arial"/>
          <w:color w:val="000000"/>
          <w:sz w:val="24"/>
          <w:szCs w:val="24"/>
        </w:rPr>
        <w:t xml:space="preserve"> the CES Committee</w:t>
      </w:r>
      <w:r w:rsidR="00165C4C">
        <w:rPr>
          <w:rFonts w:ascii="Arial" w:hAnsi="Arial" w:cs="Arial"/>
          <w:color w:val="000000"/>
          <w:sz w:val="24"/>
          <w:szCs w:val="24"/>
        </w:rPr>
        <w:t xml:space="preserve"> can do to help resolve those</w:t>
      </w:r>
      <w:r>
        <w:rPr>
          <w:rFonts w:ascii="Arial" w:hAnsi="Arial" w:cs="Arial"/>
          <w:color w:val="000000"/>
          <w:sz w:val="24"/>
          <w:szCs w:val="24"/>
        </w:rPr>
        <w:t xml:space="preserve"> problem</w:t>
      </w:r>
      <w:r w:rsidR="00165C4C">
        <w:rPr>
          <w:rFonts w:ascii="Arial" w:hAnsi="Arial" w:cs="Arial"/>
          <w:color w:val="000000"/>
          <w:sz w:val="24"/>
          <w:szCs w:val="24"/>
        </w:rPr>
        <w:t>s.</w:t>
      </w:r>
    </w:p>
    <w:p w:rsidR="00165C4C" w:rsidRDefault="003672CA" w:rsidP="0095388B">
      <w:pPr>
        <w:numPr>
          <w:ilvl w:val="0"/>
          <w:numId w:val="36"/>
        </w:numPr>
        <w:contextualSpacing/>
        <w:rPr>
          <w:rFonts w:ascii="Arial" w:hAnsi="Arial" w:cs="Arial"/>
          <w:color w:val="000000"/>
          <w:sz w:val="24"/>
          <w:szCs w:val="24"/>
        </w:rPr>
      </w:pPr>
      <w:r>
        <w:rPr>
          <w:rFonts w:ascii="Arial" w:hAnsi="Arial" w:cs="Arial"/>
          <w:color w:val="000000"/>
          <w:sz w:val="24"/>
          <w:szCs w:val="24"/>
        </w:rPr>
        <w:t>Doreen</w:t>
      </w:r>
      <w:r w:rsidR="00165C4C">
        <w:rPr>
          <w:rFonts w:ascii="Arial" w:hAnsi="Arial" w:cs="Arial"/>
          <w:color w:val="000000"/>
          <w:sz w:val="24"/>
          <w:szCs w:val="24"/>
        </w:rPr>
        <w:t xml:space="preserve"> Eley, we need to discuss our lasted </w:t>
      </w:r>
      <w:proofErr w:type="spellStart"/>
      <w:r w:rsidR="00165C4C">
        <w:rPr>
          <w:rFonts w:ascii="Arial" w:hAnsi="Arial" w:cs="Arial"/>
          <w:color w:val="000000"/>
          <w:sz w:val="24"/>
          <w:szCs w:val="24"/>
        </w:rPr>
        <w:t>CoC</w:t>
      </w:r>
      <w:proofErr w:type="spellEnd"/>
      <w:r w:rsidR="00165C4C">
        <w:rPr>
          <w:rFonts w:ascii="Arial" w:hAnsi="Arial" w:cs="Arial"/>
          <w:color w:val="000000"/>
          <w:sz w:val="24"/>
          <w:szCs w:val="24"/>
        </w:rPr>
        <w:t xml:space="preserve"> application, we lost a good deal of points on the length of time between identification and housing is more than it was last year. It was 100 or more days longer in 2022 than 2021. </w:t>
      </w:r>
    </w:p>
    <w:p w:rsidR="00D355C2" w:rsidRDefault="00D355C2" w:rsidP="00165C4C">
      <w:pPr>
        <w:ind w:left="720"/>
        <w:contextualSpacing/>
        <w:rPr>
          <w:rFonts w:ascii="Arial" w:hAnsi="Arial" w:cs="Arial"/>
          <w:color w:val="000000"/>
          <w:sz w:val="24"/>
          <w:szCs w:val="24"/>
        </w:rPr>
      </w:pPr>
      <w:r>
        <w:rPr>
          <w:rFonts w:ascii="Arial" w:hAnsi="Arial" w:cs="Arial"/>
          <w:color w:val="000000"/>
          <w:sz w:val="24"/>
          <w:szCs w:val="24"/>
        </w:rPr>
        <w:t xml:space="preserve"> </w:t>
      </w:r>
    </w:p>
    <w:p w:rsidR="00186A9F" w:rsidRDefault="00165C4C" w:rsidP="00165C4C">
      <w:pPr>
        <w:contextualSpacing/>
        <w:rPr>
          <w:rFonts w:ascii="Arial" w:hAnsi="Arial" w:cs="Arial"/>
          <w:b/>
          <w:color w:val="000000"/>
          <w:sz w:val="24"/>
          <w:szCs w:val="24"/>
        </w:rPr>
      </w:pPr>
      <w:r>
        <w:rPr>
          <w:rFonts w:ascii="Arial" w:hAnsi="Arial" w:cs="Arial"/>
          <w:b/>
          <w:color w:val="000000"/>
          <w:sz w:val="24"/>
          <w:szCs w:val="24"/>
        </w:rPr>
        <w:t xml:space="preserve">Laura Reynolds: </w:t>
      </w:r>
      <w:r w:rsidRPr="00165C4C">
        <w:rPr>
          <w:rFonts w:ascii="Arial" w:hAnsi="Arial" w:cs="Arial"/>
          <w:b/>
          <w:color w:val="000000"/>
          <w:sz w:val="24"/>
          <w:szCs w:val="24"/>
        </w:rPr>
        <w:t>Follow-up List on Community Barriers</w:t>
      </w:r>
    </w:p>
    <w:p w:rsidR="00165C4C" w:rsidRDefault="00165C4C" w:rsidP="00165C4C">
      <w:pPr>
        <w:pStyle w:val="ListParagraph"/>
        <w:numPr>
          <w:ilvl w:val="0"/>
          <w:numId w:val="41"/>
        </w:numPr>
        <w:rPr>
          <w:rFonts w:ascii="Arial" w:hAnsi="Arial" w:cs="Arial"/>
          <w:color w:val="000000"/>
          <w:sz w:val="24"/>
          <w:szCs w:val="24"/>
        </w:rPr>
      </w:pPr>
      <w:r w:rsidRPr="00165C4C">
        <w:rPr>
          <w:rFonts w:ascii="Arial" w:hAnsi="Arial" w:cs="Arial"/>
          <w:color w:val="000000"/>
          <w:sz w:val="24"/>
          <w:szCs w:val="24"/>
        </w:rPr>
        <w:t>Barriers for housing was the rental rates going up</w:t>
      </w:r>
      <w:r>
        <w:rPr>
          <w:rFonts w:ascii="Arial" w:hAnsi="Arial" w:cs="Arial"/>
          <w:color w:val="000000"/>
          <w:sz w:val="24"/>
          <w:szCs w:val="24"/>
        </w:rPr>
        <w:t>.</w:t>
      </w:r>
    </w:p>
    <w:p w:rsidR="00165C4C" w:rsidRDefault="00165C4C" w:rsidP="00165C4C">
      <w:pPr>
        <w:pStyle w:val="ListParagraph"/>
        <w:numPr>
          <w:ilvl w:val="0"/>
          <w:numId w:val="41"/>
        </w:numPr>
        <w:rPr>
          <w:rFonts w:ascii="Arial" w:hAnsi="Arial" w:cs="Arial"/>
          <w:color w:val="000000"/>
          <w:sz w:val="24"/>
          <w:szCs w:val="24"/>
        </w:rPr>
      </w:pPr>
      <w:r>
        <w:rPr>
          <w:rFonts w:ascii="Arial" w:hAnsi="Arial" w:cs="Arial"/>
          <w:color w:val="000000"/>
          <w:sz w:val="24"/>
          <w:szCs w:val="24"/>
        </w:rPr>
        <w:t>Approximately 75% of clients have trouble getting I.D’s.</w:t>
      </w:r>
    </w:p>
    <w:p w:rsidR="00165C4C" w:rsidRDefault="00165C4C" w:rsidP="00165C4C">
      <w:pPr>
        <w:pStyle w:val="ListParagraph"/>
        <w:numPr>
          <w:ilvl w:val="0"/>
          <w:numId w:val="41"/>
        </w:numPr>
        <w:rPr>
          <w:rFonts w:ascii="Arial" w:hAnsi="Arial" w:cs="Arial"/>
          <w:color w:val="000000"/>
          <w:sz w:val="24"/>
          <w:szCs w:val="24"/>
        </w:rPr>
      </w:pPr>
      <w:r>
        <w:rPr>
          <w:rFonts w:ascii="Arial" w:hAnsi="Arial" w:cs="Arial"/>
          <w:color w:val="000000"/>
          <w:sz w:val="24"/>
          <w:szCs w:val="24"/>
        </w:rPr>
        <w:t>Medical/disability, getting clients connected to a doctor takes time</w:t>
      </w:r>
      <w:r w:rsidR="004D7111">
        <w:rPr>
          <w:rFonts w:ascii="Arial" w:hAnsi="Arial" w:cs="Arial"/>
          <w:color w:val="000000"/>
          <w:sz w:val="24"/>
          <w:szCs w:val="24"/>
        </w:rPr>
        <w:t>.</w:t>
      </w:r>
    </w:p>
    <w:p w:rsidR="00165C4C" w:rsidRDefault="00165C4C" w:rsidP="00165C4C">
      <w:pPr>
        <w:pStyle w:val="ListParagraph"/>
        <w:numPr>
          <w:ilvl w:val="0"/>
          <w:numId w:val="41"/>
        </w:numPr>
        <w:rPr>
          <w:rFonts w:ascii="Arial" w:hAnsi="Arial" w:cs="Arial"/>
          <w:color w:val="000000"/>
          <w:sz w:val="24"/>
          <w:szCs w:val="24"/>
        </w:rPr>
      </w:pPr>
      <w:proofErr w:type="spellStart"/>
      <w:r>
        <w:rPr>
          <w:rFonts w:ascii="Arial" w:hAnsi="Arial" w:cs="Arial"/>
          <w:color w:val="000000"/>
          <w:sz w:val="24"/>
          <w:szCs w:val="24"/>
        </w:rPr>
        <w:t>Clinica</w:t>
      </w:r>
      <w:proofErr w:type="spellEnd"/>
      <w:r>
        <w:rPr>
          <w:rFonts w:ascii="Arial" w:hAnsi="Arial" w:cs="Arial"/>
          <w:color w:val="000000"/>
          <w:sz w:val="24"/>
          <w:szCs w:val="24"/>
        </w:rPr>
        <w:t xml:space="preserve"> is pretty easy to work with because they are familiar with our community and who we serve, however, other PCP’s are not so easy to </w:t>
      </w:r>
      <w:r w:rsidR="004D7111">
        <w:rPr>
          <w:rFonts w:ascii="Arial" w:hAnsi="Arial" w:cs="Arial"/>
          <w:color w:val="000000"/>
          <w:sz w:val="24"/>
          <w:szCs w:val="24"/>
        </w:rPr>
        <w:t>connect with.</w:t>
      </w:r>
      <w:r>
        <w:rPr>
          <w:rFonts w:ascii="Arial" w:hAnsi="Arial" w:cs="Arial"/>
          <w:color w:val="000000"/>
          <w:sz w:val="24"/>
          <w:szCs w:val="24"/>
        </w:rPr>
        <w:t xml:space="preserve"> </w:t>
      </w:r>
    </w:p>
    <w:p w:rsidR="004D7111" w:rsidRDefault="004D7111" w:rsidP="00165C4C">
      <w:pPr>
        <w:pStyle w:val="ListParagraph"/>
        <w:numPr>
          <w:ilvl w:val="0"/>
          <w:numId w:val="41"/>
        </w:numPr>
        <w:rPr>
          <w:rFonts w:ascii="Arial" w:hAnsi="Arial" w:cs="Arial"/>
          <w:color w:val="000000"/>
          <w:sz w:val="24"/>
          <w:szCs w:val="24"/>
        </w:rPr>
      </w:pPr>
      <w:r>
        <w:rPr>
          <w:rFonts w:ascii="Arial" w:hAnsi="Arial" w:cs="Arial"/>
          <w:color w:val="000000"/>
          <w:sz w:val="24"/>
          <w:szCs w:val="24"/>
        </w:rPr>
        <w:t xml:space="preserve">Currently working with </w:t>
      </w:r>
      <w:proofErr w:type="spellStart"/>
      <w:r>
        <w:rPr>
          <w:rFonts w:ascii="Arial" w:hAnsi="Arial" w:cs="Arial"/>
          <w:color w:val="000000"/>
          <w:sz w:val="24"/>
          <w:szCs w:val="24"/>
        </w:rPr>
        <w:t>Welbe</w:t>
      </w:r>
      <w:proofErr w:type="spellEnd"/>
      <w:r>
        <w:rPr>
          <w:rFonts w:ascii="Arial" w:hAnsi="Arial" w:cs="Arial"/>
          <w:color w:val="000000"/>
          <w:sz w:val="24"/>
          <w:szCs w:val="24"/>
        </w:rPr>
        <w:t xml:space="preserve"> Health</w:t>
      </w:r>
    </w:p>
    <w:p w:rsidR="004D7111" w:rsidRPr="003672CA" w:rsidRDefault="004D7111" w:rsidP="00362DB1">
      <w:pPr>
        <w:pStyle w:val="ListParagraph"/>
        <w:numPr>
          <w:ilvl w:val="0"/>
          <w:numId w:val="41"/>
        </w:numPr>
        <w:rPr>
          <w:rFonts w:ascii="Arial" w:hAnsi="Arial" w:cs="Arial"/>
          <w:color w:val="000000"/>
          <w:sz w:val="24"/>
          <w:szCs w:val="24"/>
        </w:rPr>
      </w:pPr>
      <w:r w:rsidRPr="003672CA">
        <w:rPr>
          <w:rFonts w:ascii="Arial" w:hAnsi="Arial" w:cs="Arial"/>
          <w:color w:val="000000"/>
          <w:sz w:val="24"/>
          <w:szCs w:val="24"/>
        </w:rPr>
        <w:t>Andrea</w:t>
      </w:r>
      <w:r w:rsidR="003672CA" w:rsidRPr="003672CA">
        <w:rPr>
          <w:rFonts w:ascii="Arial" w:hAnsi="Arial" w:cs="Arial"/>
          <w:color w:val="000000"/>
          <w:sz w:val="24"/>
          <w:szCs w:val="24"/>
        </w:rPr>
        <w:t xml:space="preserve"> Sharpe</w:t>
      </w:r>
      <w:r w:rsidRPr="003672CA">
        <w:rPr>
          <w:rFonts w:ascii="Arial" w:hAnsi="Arial" w:cs="Arial"/>
          <w:color w:val="000000"/>
          <w:sz w:val="24"/>
          <w:szCs w:val="24"/>
        </w:rPr>
        <w:t xml:space="preserve">, expectations of access sites of what they can and cannot do. </w:t>
      </w:r>
      <w:r w:rsidR="003672CA" w:rsidRPr="003672CA">
        <w:rPr>
          <w:rFonts w:ascii="Arial" w:hAnsi="Arial" w:cs="Arial"/>
          <w:color w:val="000000"/>
          <w:sz w:val="24"/>
          <w:szCs w:val="24"/>
        </w:rPr>
        <w:t xml:space="preserve">Having </w:t>
      </w:r>
      <w:r w:rsidR="003672CA">
        <w:rPr>
          <w:rFonts w:ascii="Arial" w:hAnsi="Arial" w:cs="Arial"/>
          <w:color w:val="000000"/>
          <w:sz w:val="24"/>
          <w:szCs w:val="24"/>
        </w:rPr>
        <w:t>l</w:t>
      </w:r>
      <w:r w:rsidR="003672CA" w:rsidRPr="003672CA">
        <w:rPr>
          <w:rFonts w:ascii="Arial" w:hAnsi="Arial" w:cs="Arial"/>
          <w:color w:val="000000"/>
          <w:sz w:val="24"/>
          <w:szCs w:val="24"/>
        </w:rPr>
        <w:t>i</w:t>
      </w:r>
      <w:r w:rsidR="003672CA">
        <w:rPr>
          <w:rFonts w:ascii="Arial" w:hAnsi="Arial" w:cs="Arial"/>
          <w:color w:val="000000"/>
          <w:sz w:val="24"/>
          <w:szCs w:val="24"/>
        </w:rPr>
        <w:t>terat</w:t>
      </w:r>
      <w:r w:rsidR="003672CA" w:rsidRPr="003672CA">
        <w:rPr>
          <w:rFonts w:ascii="Arial" w:hAnsi="Arial" w:cs="Arial"/>
          <w:color w:val="000000"/>
          <w:sz w:val="24"/>
          <w:szCs w:val="24"/>
        </w:rPr>
        <w:t>ure</w:t>
      </w:r>
      <w:r w:rsidRPr="003672CA">
        <w:rPr>
          <w:rFonts w:ascii="Arial" w:hAnsi="Arial" w:cs="Arial"/>
          <w:color w:val="000000"/>
          <w:sz w:val="24"/>
          <w:szCs w:val="24"/>
        </w:rPr>
        <w:t xml:space="preserve"> on the expectations, found a flyer on the </w:t>
      </w:r>
      <w:proofErr w:type="spellStart"/>
      <w:r w:rsidRPr="003672CA">
        <w:rPr>
          <w:rFonts w:ascii="Arial" w:hAnsi="Arial" w:cs="Arial"/>
          <w:color w:val="000000"/>
          <w:sz w:val="24"/>
          <w:szCs w:val="24"/>
        </w:rPr>
        <w:t>FMCoC</w:t>
      </w:r>
      <w:proofErr w:type="spellEnd"/>
      <w:r w:rsidRPr="003672CA">
        <w:rPr>
          <w:rFonts w:ascii="Arial" w:hAnsi="Arial" w:cs="Arial"/>
          <w:color w:val="000000"/>
          <w:sz w:val="24"/>
          <w:szCs w:val="24"/>
        </w:rPr>
        <w:t xml:space="preserve"> website that Danielle and tweaked a bit so it easier to read and print in black and white. </w:t>
      </w:r>
    </w:p>
    <w:p w:rsidR="004D7111" w:rsidRDefault="004D7111" w:rsidP="00165C4C">
      <w:pPr>
        <w:pStyle w:val="ListParagraph"/>
        <w:numPr>
          <w:ilvl w:val="0"/>
          <w:numId w:val="41"/>
        </w:numPr>
        <w:rPr>
          <w:rFonts w:ascii="Arial" w:hAnsi="Arial" w:cs="Arial"/>
          <w:color w:val="000000"/>
          <w:sz w:val="24"/>
          <w:szCs w:val="24"/>
        </w:rPr>
      </w:pPr>
      <w:r>
        <w:rPr>
          <w:rFonts w:ascii="Arial" w:hAnsi="Arial" w:cs="Arial"/>
          <w:color w:val="000000"/>
          <w:sz w:val="24"/>
          <w:szCs w:val="24"/>
        </w:rPr>
        <w:t xml:space="preserve">Updates made were wording/language to make it clear that accesses will connect to resources not necessarily will provide. </w:t>
      </w:r>
    </w:p>
    <w:p w:rsidR="004D7111" w:rsidRDefault="004D7111" w:rsidP="00165C4C">
      <w:pPr>
        <w:pStyle w:val="ListParagraph"/>
        <w:numPr>
          <w:ilvl w:val="0"/>
          <w:numId w:val="41"/>
        </w:numPr>
        <w:rPr>
          <w:rFonts w:ascii="Arial" w:hAnsi="Arial" w:cs="Arial"/>
          <w:color w:val="000000"/>
          <w:sz w:val="24"/>
          <w:szCs w:val="24"/>
        </w:rPr>
      </w:pPr>
      <w:r>
        <w:rPr>
          <w:rFonts w:ascii="Arial" w:hAnsi="Arial" w:cs="Arial"/>
          <w:color w:val="000000"/>
          <w:sz w:val="24"/>
          <w:szCs w:val="24"/>
        </w:rPr>
        <w:t xml:space="preserve">Shannon Duncan, </w:t>
      </w:r>
      <w:r w:rsidR="008B2ADF">
        <w:rPr>
          <w:rFonts w:ascii="Arial" w:hAnsi="Arial" w:cs="Arial"/>
          <w:color w:val="000000"/>
          <w:sz w:val="24"/>
          <w:szCs w:val="24"/>
        </w:rPr>
        <w:t>How is someone assigned to a Navigator or given assistance? The purpose of making triage center or other locations an access site was that when shelters aren’t available they can still be connected to housing resources. There is nothing on the flyer that says connecting to homeless services outside of if you have a bed or not.</w:t>
      </w:r>
    </w:p>
    <w:p w:rsidR="004F0785" w:rsidRDefault="004F0785" w:rsidP="00165C4C">
      <w:pPr>
        <w:pStyle w:val="ListParagraph"/>
        <w:numPr>
          <w:ilvl w:val="0"/>
          <w:numId w:val="41"/>
        </w:numPr>
        <w:rPr>
          <w:rFonts w:ascii="Arial" w:hAnsi="Arial" w:cs="Arial"/>
          <w:color w:val="000000"/>
          <w:sz w:val="24"/>
          <w:szCs w:val="24"/>
        </w:rPr>
      </w:pPr>
      <w:r>
        <w:rPr>
          <w:rFonts w:ascii="Arial" w:hAnsi="Arial" w:cs="Arial"/>
          <w:color w:val="000000"/>
          <w:sz w:val="24"/>
          <w:szCs w:val="24"/>
        </w:rPr>
        <w:t xml:space="preserve">Maria Rodriguez, although we have our Navigators and a process in place there still seems to be a gap. People are going to shelters and most of the time the </w:t>
      </w:r>
      <w:r>
        <w:rPr>
          <w:rFonts w:ascii="Arial" w:hAnsi="Arial" w:cs="Arial"/>
          <w:color w:val="000000"/>
          <w:sz w:val="24"/>
          <w:szCs w:val="24"/>
        </w:rPr>
        <w:lastRenderedPageBreak/>
        <w:t xml:space="preserve">shelters are at capacity, the access sites have no availability and they are saying they are sending referrals but our program has not been getting a lot of referrals. There is a disconnect somewhere and I am not sure why we aren’t receiving any referrals. </w:t>
      </w:r>
    </w:p>
    <w:p w:rsidR="002725AD" w:rsidRDefault="002725AD" w:rsidP="00165C4C">
      <w:pPr>
        <w:pStyle w:val="ListParagraph"/>
        <w:numPr>
          <w:ilvl w:val="0"/>
          <w:numId w:val="41"/>
        </w:numPr>
        <w:rPr>
          <w:rFonts w:ascii="Arial" w:hAnsi="Arial" w:cs="Arial"/>
          <w:color w:val="000000"/>
          <w:sz w:val="24"/>
          <w:szCs w:val="24"/>
        </w:rPr>
      </w:pPr>
      <w:r>
        <w:rPr>
          <w:rFonts w:ascii="Arial" w:hAnsi="Arial" w:cs="Arial"/>
          <w:color w:val="000000"/>
          <w:sz w:val="24"/>
          <w:szCs w:val="24"/>
        </w:rPr>
        <w:t xml:space="preserve">Ricardo Ramos, have received approx. 52 referrals since early March, 32 referrals have gone out to HUD CES and one to the Navigator at EOC. A screening is done of the referrals and is the reason why only 33 have gone out. Ricardo will meet with Marie, Maggie and Fil from </w:t>
      </w:r>
      <w:proofErr w:type="spellStart"/>
      <w:r>
        <w:rPr>
          <w:rFonts w:ascii="Arial" w:hAnsi="Arial" w:cs="Arial"/>
          <w:color w:val="000000"/>
          <w:sz w:val="24"/>
          <w:szCs w:val="24"/>
        </w:rPr>
        <w:t>West</w:t>
      </w:r>
      <w:r w:rsidR="00E255D2">
        <w:rPr>
          <w:rFonts w:ascii="Arial" w:hAnsi="Arial" w:cs="Arial"/>
          <w:color w:val="000000"/>
          <w:sz w:val="24"/>
          <w:szCs w:val="24"/>
        </w:rPr>
        <w:t>c</w:t>
      </w:r>
      <w:r>
        <w:rPr>
          <w:rFonts w:ascii="Arial" w:hAnsi="Arial" w:cs="Arial"/>
          <w:color w:val="000000"/>
          <w:sz w:val="24"/>
          <w:szCs w:val="24"/>
        </w:rPr>
        <w:t>are</w:t>
      </w:r>
      <w:proofErr w:type="spellEnd"/>
      <w:r>
        <w:rPr>
          <w:rFonts w:ascii="Arial" w:hAnsi="Arial" w:cs="Arial"/>
          <w:color w:val="000000"/>
          <w:sz w:val="24"/>
          <w:szCs w:val="24"/>
        </w:rPr>
        <w:t xml:space="preserve"> to come up with a referral system that will ensure HUD CES Navigators are receiving referrals.</w:t>
      </w:r>
    </w:p>
    <w:p w:rsidR="002725AD" w:rsidRPr="00165C4C" w:rsidRDefault="002725AD" w:rsidP="00165C4C">
      <w:pPr>
        <w:pStyle w:val="ListParagraph"/>
        <w:numPr>
          <w:ilvl w:val="0"/>
          <w:numId w:val="41"/>
        </w:numPr>
        <w:rPr>
          <w:rFonts w:ascii="Arial" w:hAnsi="Arial" w:cs="Arial"/>
          <w:color w:val="000000"/>
          <w:sz w:val="24"/>
          <w:szCs w:val="24"/>
        </w:rPr>
      </w:pPr>
      <w:r>
        <w:rPr>
          <w:rFonts w:ascii="Arial" w:hAnsi="Arial" w:cs="Arial"/>
          <w:color w:val="000000"/>
          <w:sz w:val="24"/>
          <w:szCs w:val="24"/>
        </w:rPr>
        <w:t>Shannon Duncan, the current access site card was created by County Graphics and is manage</w:t>
      </w:r>
      <w:r w:rsidR="00B23819">
        <w:rPr>
          <w:rFonts w:ascii="Arial" w:hAnsi="Arial" w:cs="Arial"/>
          <w:color w:val="000000"/>
          <w:sz w:val="24"/>
          <w:szCs w:val="24"/>
        </w:rPr>
        <w:t xml:space="preserve">d by Fresno County Department of Social Services. If the committee is going to make a recommendation to add something to the access site card it should be done soon so it can go out for print. The future plan is the county will print them but </w:t>
      </w:r>
      <w:proofErr w:type="spellStart"/>
      <w:r w:rsidR="00B23819">
        <w:rPr>
          <w:rFonts w:ascii="Arial" w:hAnsi="Arial" w:cs="Arial"/>
          <w:color w:val="000000"/>
          <w:sz w:val="24"/>
          <w:szCs w:val="24"/>
        </w:rPr>
        <w:t>Pov</w:t>
      </w:r>
      <w:proofErr w:type="spellEnd"/>
      <w:r w:rsidR="00B23819">
        <w:rPr>
          <w:rFonts w:ascii="Arial" w:hAnsi="Arial" w:cs="Arial"/>
          <w:color w:val="000000"/>
          <w:sz w:val="24"/>
          <w:szCs w:val="24"/>
        </w:rPr>
        <w:t>/CES management entity will manage the content and necessary updates of the card.</w:t>
      </w:r>
    </w:p>
    <w:p w:rsidR="003E0986" w:rsidRPr="00165C4C" w:rsidRDefault="003E0986" w:rsidP="003E0986">
      <w:pPr>
        <w:ind w:left="720"/>
        <w:contextualSpacing/>
        <w:rPr>
          <w:rFonts w:ascii="Arial" w:hAnsi="Arial" w:cs="Arial"/>
          <w:color w:val="000000"/>
          <w:sz w:val="24"/>
          <w:szCs w:val="24"/>
        </w:rPr>
      </w:pPr>
    </w:p>
    <w:p w:rsidR="00791D7A" w:rsidRDefault="00855074" w:rsidP="00855074">
      <w:pPr>
        <w:rPr>
          <w:rFonts w:ascii="Arial" w:hAnsi="Arial" w:cs="Arial"/>
          <w:b/>
          <w:color w:val="000000"/>
          <w:sz w:val="24"/>
          <w:szCs w:val="24"/>
        </w:rPr>
      </w:pPr>
      <w:r>
        <w:rPr>
          <w:rFonts w:ascii="Arial" w:hAnsi="Arial" w:cs="Arial"/>
          <w:b/>
          <w:color w:val="000000"/>
          <w:sz w:val="24"/>
          <w:szCs w:val="24"/>
        </w:rPr>
        <w:t>Program updates</w:t>
      </w:r>
    </w:p>
    <w:p w:rsidR="001A654C" w:rsidRDefault="009D5DC0" w:rsidP="00105CAD">
      <w:pPr>
        <w:rPr>
          <w:rFonts w:ascii="Arial" w:hAnsi="Arial" w:cs="Arial"/>
          <w:b/>
          <w:color w:val="000000"/>
          <w:sz w:val="24"/>
          <w:szCs w:val="24"/>
        </w:rPr>
      </w:pPr>
      <w:r>
        <w:rPr>
          <w:rFonts w:ascii="Arial" w:hAnsi="Arial" w:cs="Arial"/>
          <w:b/>
          <w:color w:val="000000"/>
          <w:sz w:val="24"/>
          <w:szCs w:val="24"/>
        </w:rPr>
        <w:t>None</w:t>
      </w:r>
    </w:p>
    <w:p w:rsidR="000E04E2" w:rsidRDefault="000E04E2" w:rsidP="00105CAD">
      <w:pPr>
        <w:rPr>
          <w:rFonts w:ascii="Arial" w:hAnsi="Arial" w:cs="Arial"/>
          <w:b/>
          <w:color w:val="000000"/>
          <w:sz w:val="24"/>
          <w:szCs w:val="24"/>
        </w:rPr>
      </w:pPr>
      <w:r w:rsidRPr="00105CAD">
        <w:rPr>
          <w:rFonts w:ascii="Arial" w:hAnsi="Arial" w:cs="Arial"/>
          <w:b/>
          <w:color w:val="000000"/>
          <w:sz w:val="24"/>
          <w:szCs w:val="24"/>
        </w:rPr>
        <w:t>Unscheduled Updates </w:t>
      </w:r>
    </w:p>
    <w:p w:rsidR="00B23819" w:rsidRPr="00B23819" w:rsidRDefault="00B23819" w:rsidP="00105CAD">
      <w:pPr>
        <w:rPr>
          <w:rFonts w:ascii="Arial" w:hAnsi="Arial" w:cs="Arial"/>
          <w:color w:val="000000"/>
          <w:sz w:val="24"/>
          <w:szCs w:val="24"/>
        </w:rPr>
      </w:pPr>
      <w:r w:rsidRPr="00B23819">
        <w:rPr>
          <w:rFonts w:ascii="Arial" w:hAnsi="Arial" w:cs="Arial"/>
          <w:color w:val="000000"/>
          <w:sz w:val="24"/>
          <w:szCs w:val="24"/>
        </w:rPr>
        <w:t xml:space="preserve">Maria Rodriguez, </w:t>
      </w:r>
      <w:proofErr w:type="spellStart"/>
      <w:r w:rsidRPr="00B23819">
        <w:rPr>
          <w:rFonts w:ascii="Arial" w:hAnsi="Arial" w:cs="Arial"/>
          <w:color w:val="000000"/>
          <w:sz w:val="24"/>
          <w:szCs w:val="24"/>
        </w:rPr>
        <w:t>Westcare</w:t>
      </w:r>
      <w:proofErr w:type="spellEnd"/>
      <w:r w:rsidRPr="00B23819">
        <w:rPr>
          <w:rFonts w:ascii="Arial" w:hAnsi="Arial" w:cs="Arial"/>
          <w:color w:val="000000"/>
          <w:sz w:val="24"/>
          <w:szCs w:val="24"/>
        </w:rPr>
        <w:t xml:space="preserve"> will be having an in-person Diversion training an email was sent out to agencies. If you didn’t receive it please reach out to Maria. Training is limited seating so please register soon.</w:t>
      </w:r>
    </w:p>
    <w:p w:rsidR="00B23819" w:rsidRPr="00B23819" w:rsidRDefault="00B23819" w:rsidP="00105CAD">
      <w:pPr>
        <w:rPr>
          <w:rFonts w:ascii="Arial" w:hAnsi="Arial" w:cs="Arial"/>
          <w:color w:val="000000"/>
          <w:sz w:val="24"/>
          <w:szCs w:val="24"/>
        </w:rPr>
      </w:pPr>
      <w:r w:rsidRPr="00B23819">
        <w:rPr>
          <w:rFonts w:ascii="Arial" w:hAnsi="Arial" w:cs="Arial"/>
          <w:color w:val="000000"/>
          <w:sz w:val="24"/>
          <w:szCs w:val="24"/>
        </w:rPr>
        <w:t xml:space="preserve">Katie Wilbur, voting results are in new Vice-Chair is Latasha Hollins, secretary position </w:t>
      </w:r>
      <w:r w:rsidR="00E255D2">
        <w:rPr>
          <w:rFonts w:ascii="Arial" w:hAnsi="Arial" w:cs="Arial"/>
          <w:color w:val="000000"/>
          <w:sz w:val="24"/>
          <w:szCs w:val="24"/>
        </w:rPr>
        <w:t xml:space="preserve">will be vacant and we will be accepting </w:t>
      </w:r>
      <w:r>
        <w:rPr>
          <w:rFonts w:ascii="Arial" w:hAnsi="Arial" w:cs="Arial"/>
          <w:color w:val="000000"/>
          <w:sz w:val="24"/>
          <w:szCs w:val="24"/>
        </w:rPr>
        <w:t>nomination</w:t>
      </w:r>
      <w:r w:rsidR="00E255D2">
        <w:rPr>
          <w:rFonts w:ascii="Arial" w:hAnsi="Arial" w:cs="Arial"/>
          <w:color w:val="000000"/>
          <w:sz w:val="24"/>
          <w:szCs w:val="24"/>
        </w:rPr>
        <w:t>s now and voting during our next meeting.</w:t>
      </w:r>
      <w:r>
        <w:rPr>
          <w:rFonts w:ascii="Arial" w:hAnsi="Arial" w:cs="Arial"/>
          <w:color w:val="000000"/>
          <w:sz w:val="24"/>
          <w:szCs w:val="24"/>
        </w:rPr>
        <w:t xml:space="preserve"> </w:t>
      </w:r>
    </w:p>
    <w:p w:rsidR="000E04E2" w:rsidRPr="009D5DC0" w:rsidRDefault="002037E9" w:rsidP="0046733C">
      <w:pPr>
        <w:rPr>
          <w:rFonts w:ascii="Arial" w:hAnsi="Arial" w:cs="Arial"/>
          <w:b/>
          <w:sz w:val="24"/>
          <w:szCs w:val="24"/>
        </w:rPr>
      </w:pPr>
      <w:r w:rsidRPr="002037E9">
        <w:rPr>
          <w:rFonts w:ascii="Arial" w:hAnsi="Arial" w:cs="Arial"/>
          <w:b/>
          <w:sz w:val="24"/>
          <w:szCs w:val="24"/>
        </w:rPr>
        <w:t xml:space="preserve">Meeting adjourned until next meeting date </w:t>
      </w:r>
      <w:r w:rsidR="00E255D2">
        <w:rPr>
          <w:rFonts w:ascii="Arial" w:hAnsi="Arial" w:cs="Arial"/>
          <w:b/>
          <w:sz w:val="24"/>
          <w:szCs w:val="24"/>
        </w:rPr>
        <w:t>May 16,</w:t>
      </w:r>
      <w:r w:rsidR="00855074">
        <w:rPr>
          <w:rFonts w:ascii="Arial" w:hAnsi="Arial" w:cs="Arial"/>
          <w:b/>
          <w:sz w:val="24"/>
          <w:szCs w:val="24"/>
        </w:rPr>
        <w:t xml:space="preserve"> 2023 </w:t>
      </w:r>
      <w:r w:rsidR="000D7BEE">
        <w:rPr>
          <w:rFonts w:ascii="Arial" w:hAnsi="Arial" w:cs="Arial"/>
          <w:b/>
          <w:sz w:val="24"/>
          <w:szCs w:val="24"/>
        </w:rPr>
        <w:t xml:space="preserve">via </w:t>
      </w:r>
      <w:r w:rsidR="00E255D2">
        <w:rPr>
          <w:rFonts w:ascii="Arial" w:hAnsi="Arial" w:cs="Arial"/>
          <w:b/>
          <w:sz w:val="24"/>
          <w:szCs w:val="24"/>
        </w:rPr>
        <w:t>in-pe</w:t>
      </w:r>
      <w:r w:rsidR="007D0E7C">
        <w:rPr>
          <w:rFonts w:ascii="Arial" w:hAnsi="Arial" w:cs="Arial"/>
          <w:b/>
          <w:sz w:val="24"/>
          <w:szCs w:val="24"/>
        </w:rPr>
        <w:t>rson at RH,</w:t>
      </w:r>
      <w:r w:rsidR="00E255D2">
        <w:rPr>
          <w:rFonts w:ascii="Arial" w:hAnsi="Arial" w:cs="Arial"/>
          <w:b/>
          <w:sz w:val="24"/>
          <w:szCs w:val="24"/>
        </w:rPr>
        <w:t xml:space="preserve"> 3040 N. Fresno St.</w:t>
      </w:r>
      <w:r w:rsidR="009D5DC0">
        <w:rPr>
          <w:rFonts w:ascii="Arial" w:hAnsi="Arial" w:cs="Arial"/>
          <w:b/>
          <w:sz w:val="24"/>
          <w:szCs w:val="24"/>
        </w:rPr>
        <w:t xml:space="preserve"> </w:t>
      </w:r>
    </w:p>
    <w:sectPr w:rsidR="000E04E2" w:rsidRPr="009D5DC0" w:rsidSect="005C54A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3D8"/>
    <w:multiLevelType w:val="hybridMultilevel"/>
    <w:tmpl w:val="F1EC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409E"/>
    <w:multiLevelType w:val="hybridMultilevel"/>
    <w:tmpl w:val="EEF82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D14B2"/>
    <w:multiLevelType w:val="hybridMultilevel"/>
    <w:tmpl w:val="4BBE2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C03CC"/>
    <w:multiLevelType w:val="hybridMultilevel"/>
    <w:tmpl w:val="C5B2F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132AFD"/>
    <w:multiLevelType w:val="hybridMultilevel"/>
    <w:tmpl w:val="A92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2459E"/>
    <w:multiLevelType w:val="hybridMultilevel"/>
    <w:tmpl w:val="0F04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C1CE5"/>
    <w:multiLevelType w:val="hybridMultilevel"/>
    <w:tmpl w:val="4F02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573CB"/>
    <w:multiLevelType w:val="hybridMultilevel"/>
    <w:tmpl w:val="254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951B5"/>
    <w:multiLevelType w:val="hybridMultilevel"/>
    <w:tmpl w:val="8DF0C4FA"/>
    <w:lvl w:ilvl="0" w:tplc="D1460290">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41262"/>
    <w:multiLevelType w:val="hybridMultilevel"/>
    <w:tmpl w:val="E772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46D93"/>
    <w:multiLevelType w:val="hybridMultilevel"/>
    <w:tmpl w:val="1CF4FDDA"/>
    <w:lvl w:ilvl="0" w:tplc="BD08534C">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A440E"/>
    <w:multiLevelType w:val="hybridMultilevel"/>
    <w:tmpl w:val="6E9856C2"/>
    <w:lvl w:ilvl="0" w:tplc="69822B16">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23934"/>
    <w:multiLevelType w:val="hybridMultilevel"/>
    <w:tmpl w:val="7CA2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24AEE"/>
    <w:multiLevelType w:val="hybridMultilevel"/>
    <w:tmpl w:val="C06C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A3588"/>
    <w:multiLevelType w:val="hybridMultilevel"/>
    <w:tmpl w:val="9AD20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E7736"/>
    <w:multiLevelType w:val="hybridMultilevel"/>
    <w:tmpl w:val="F0207F86"/>
    <w:lvl w:ilvl="0" w:tplc="04090001">
      <w:start w:val="1"/>
      <w:numFmt w:val="bullet"/>
      <w:lvlText w:val=""/>
      <w:lvlJc w:val="left"/>
      <w:pPr>
        <w:ind w:left="1080" w:hanging="360"/>
      </w:pPr>
      <w:rPr>
        <w:rFonts w:ascii="Symbol" w:hAnsi="Symbol" w:hint="default"/>
      </w:rPr>
    </w:lvl>
    <w:lvl w:ilvl="1" w:tplc="D3B0B87E">
      <w:numFmt w:val="bullet"/>
      <w:lvlText w:val="·"/>
      <w:lvlJc w:val="left"/>
      <w:pPr>
        <w:ind w:left="1860" w:hanging="420"/>
      </w:pPr>
      <w:rPr>
        <w:rFonts w:ascii="Arial" w:eastAsiaTheme="minorHAnsi" w:hAnsi="Arial" w:cs="Arial" w:hint="default"/>
        <w:color w:val="201F1E"/>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6F3E52"/>
    <w:multiLevelType w:val="hybridMultilevel"/>
    <w:tmpl w:val="9830E14C"/>
    <w:lvl w:ilvl="0" w:tplc="56A674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71DBF"/>
    <w:multiLevelType w:val="hybridMultilevel"/>
    <w:tmpl w:val="BD20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24ED4"/>
    <w:multiLevelType w:val="hybridMultilevel"/>
    <w:tmpl w:val="911C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9642A"/>
    <w:multiLevelType w:val="hybridMultilevel"/>
    <w:tmpl w:val="56206508"/>
    <w:lvl w:ilvl="0" w:tplc="F0744ABA">
      <w:start w:val="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B01D2D"/>
    <w:multiLevelType w:val="hybridMultilevel"/>
    <w:tmpl w:val="5BD6B2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D46BE5"/>
    <w:multiLevelType w:val="hybridMultilevel"/>
    <w:tmpl w:val="E49C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43A27"/>
    <w:multiLevelType w:val="hybridMultilevel"/>
    <w:tmpl w:val="750E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E2EB5"/>
    <w:multiLevelType w:val="hybridMultilevel"/>
    <w:tmpl w:val="05C8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3518A"/>
    <w:multiLevelType w:val="hybridMultilevel"/>
    <w:tmpl w:val="CF326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514FA"/>
    <w:multiLevelType w:val="hybridMultilevel"/>
    <w:tmpl w:val="D91A5132"/>
    <w:lvl w:ilvl="0" w:tplc="F0744ABA">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1302E5"/>
    <w:multiLevelType w:val="hybridMultilevel"/>
    <w:tmpl w:val="89FA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17C3C"/>
    <w:multiLevelType w:val="hybridMultilevel"/>
    <w:tmpl w:val="AA668F04"/>
    <w:lvl w:ilvl="0" w:tplc="34FCF24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B2A7E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CA13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30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3A6F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4E94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94C9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E0F4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E015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7926E0"/>
    <w:multiLevelType w:val="hybridMultilevel"/>
    <w:tmpl w:val="D1CC2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22AD8"/>
    <w:multiLevelType w:val="hybridMultilevel"/>
    <w:tmpl w:val="ADAC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50996"/>
    <w:multiLevelType w:val="hybridMultilevel"/>
    <w:tmpl w:val="A4DA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15203"/>
    <w:multiLevelType w:val="hybridMultilevel"/>
    <w:tmpl w:val="33ACCEAE"/>
    <w:lvl w:ilvl="0" w:tplc="576406D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60AEC"/>
    <w:multiLevelType w:val="hybridMultilevel"/>
    <w:tmpl w:val="F5F8C95A"/>
    <w:lvl w:ilvl="0" w:tplc="36C0D8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62E0A"/>
    <w:multiLevelType w:val="hybridMultilevel"/>
    <w:tmpl w:val="EE500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115BB"/>
    <w:multiLevelType w:val="hybridMultilevel"/>
    <w:tmpl w:val="CA14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A6745"/>
    <w:multiLevelType w:val="hybridMultilevel"/>
    <w:tmpl w:val="53E85BE4"/>
    <w:lvl w:ilvl="0" w:tplc="B8FC4D94">
      <w:start w:val="1"/>
      <w:numFmt w:val="bullet"/>
      <w:lvlText w:val="·"/>
      <w:lvlJc w:val="left"/>
      <w:pPr>
        <w:ind w:left="720" w:hanging="360"/>
      </w:pPr>
      <w:rPr>
        <w:rFonts w:ascii="Symbol" w:hAnsi="Symbol" w:hint="default"/>
      </w:rPr>
    </w:lvl>
    <w:lvl w:ilvl="1" w:tplc="99AE3700">
      <w:start w:val="1"/>
      <w:numFmt w:val="bullet"/>
      <w:lvlText w:val="o"/>
      <w:lvlJc w:val="left"/>
      <w:pPr>
        <w:ind w:left="1440" w:hanging="360"/>
      </w:pPr>
      <w:rPr>
        <w:rFonts w:ascii="Courier New" w:hAnsi="Courier New" w:hint="default"/>
      </w:rPr>
    </w:lvl>
    <w:lvl w:ilvl="2" w:tplc="7B8871D2">
      <w:start w:val="1"/>
      <w:numFmt w:val="bullet"/>
      <w:lvlText w:val=""/>
      <w:lvlJc w:val="left"/>
      <w:pPr>
        <w:ind w:left="2160" w:hanging="360"/>
      </w:pPr>
      <w:rPr>
        <w:rFonts w:ascii="Wingdings" w:hAnsi="Wingdings" w:hint="default"/>
      </w:rPr>
    </w:lvl>
    <w:lvl w:ilvl="3" w:tplc="2182C33C">
      <w:start w:val="1"/>
      <w:numFmt w:val="bullet"/>
      <w:lvlText w:val=""/>
      <w:lvlJc w:val="left"/>
      <w:pPr>
        <w:ind w:left="2880" w:hanging="360"/>
      </w:pPr>
      <w:rPr>
        <w:rFonts w:ascii="Symbol" w:hAnsi="Symbol" w:hint="default"/>
      </w:rPr>
    </w:lvl>
    <w:lvl w:ilvl="4" w:tplc="8A1239B6">
      <w:start w:val="1"/>
      <w:numFmt w:val="bullet"/>
      <w:lvlText w:val="o"/>
      <w:lvlJc w:val="left"/>
      <w:pPr>
        <w:ind w:left="3600" w:hanging="360"/>
      </w:pPr>
      <w:rPr>
        <w:rFonts w:ascii="Courier New" w:hAnsi="Courier New" w:hint="default"/>
      </w:rPr>
    </w:lvl>
    <w:lvl w:ilvl="5" w:tplc="5B94B8EA">
      <w:start w:val="1"/>
      <w:numFmt w:val="bullet"/>
      <w:lvlText w:val=""/>
      <w:lvlJc w:val="left"/>
      <w:pPr>
        <w:ind w:left="4320" w:hanging="360"/>
      </w:pPr>
      <w:rPr>
        <w:rFonts w:ascii="Wingdings" w:hAnsi="Wingdings" w:hint="default"/>
      </w:rPr>
    </w:lvl>
    <w:lvl w:ilvl="6" w:tplc="7A6E7030">
      <w:start w:val="1"/>
      <w:numFmt w:val="bullet"/>
      <w:lvlText w:val=""/>
      <w:lvlJc w:val="left"/>
      <w:pPr>
        <w:ind w:left="5040" w:hanging="360"/>
      </w:pPr>
      <w:rPr>
        <w:rFonts w:ascii="Symbol" w:hAnsi="Symbol" w:hint="default"/>
      </w:rPr>
    </w:lvl>
    <w:lvl w:ilvl="7" w:tplc="7910B8B6">
      <w:start w:val="1"/>
      <w:numFmt w:val="bullet"/>
      <w:lvlText w:val="o"/>
      <w:lvlJc w:val="left"/>
      <w:pPr>
        <w:ind w:left="5760" w:hanging="360"/>
      </w:pPr>
      <w:rPr>
        <w:rFonts w:ascii="Courier New" w:hAnsi="Courier New" w:hint="default"/>
      </w:rPr>
    </w:lvl>
    <w:lvl w:ilvl="8" w:tplc="A9FCB222">
      <w:start w:val="1"/>
      <w:numFmt w:val="bullet"/>
      <w:lvlText w:val=""/>
      <w:lvlJc w:val="left"/>
      <w:pPr>
        <w:ind w:left="6480" w:hanging="360"/>
      </w:pPr>
      <w:rPr>
        <w:rFonts w:ascii="Wingdings" w:hAnsi="Wingdings" w:hint="default"/>
      </w:rPr>
    </w:lvl>
  </w:abstractNum>
  <w:abstractNum w:abstractNumId="36" w15:restartNumberingAfterBreak="0">
    <w:nsid w:val="6EDD5EF9"/>
    <w:multiLevelType w:val="hybridMultilevel"/>
    <w:tmpl w:val="5D56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07E89"/>
    <w:multiLevelType w:val="hybridMultilevel"/>
    <w:tmpl w:val="221E3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DC526B"/>
    <w:multiLevelType w:val="hybridMultilevel"/>
    <w:tmpl w:val="08363F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F413C"/>
    <w:multiLevelType w:val="hybridMultilevel"/>
    <w:tmpl w:val="9530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C3AFF"/>
    <w:multiLevelType w:val="hybridMultilevel"/>
    <w:tmpl w:val="F7203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9"/>
  </w:num>
  <w:num w:numId="3">
    <w:abstractNumId w:val="33"/>
  </w:num>
  <w:num w:numId="4">
    <w:abstractNumId w:val="14"/>
  </w:num>
  <w:num w:numId="5">
    <w:abstractNumId w:val="19"/>
  </w:num>
  <w:num w:numId="6">
    <w:abstractNumId w:val="20"/>
  </w:num>
  <w:num w:numId="7">
    <w:abstractNumId w:val="25"/>
  </w:num>
  <w:num w:numId="8">
    <w:abstractNumId w:val="38"/>
  </w:num>
  <w:num w:numId="9">
    <w:abstractNumId w:val="16"/>
  </w:num>
  <w:num w:numId="10">
    <w:abstractNumId w:val="8"/>
  </w:num>
  <w:num w:numId="11">
    <w:abstractNumId w:val="11"/>
  </w:num>
  <w:num w:numId="12">
    <w:abstractNumId w:val="10"/>
  </w:num>
  <w:num w:numId="13">
    <w:abstractNumId w:val="40"/>
  </w:num>
  <w:num w:numId="14">
    <w:abstractNumId w:val="37"/>
  </w:num>
  <w:num w:numId="15">
    <w:abstractNumId w:val="1"/>
  </w:num>
  <w:num w:numId="16">
    <w:abstractNumId w:val="24"/>
  </w:num>
  <w:num w:numId="17">
    <w:abstractNumId w:val="28"/>
  </w:num>
  <w:num w:numId="18">
    <w:abstractNumId w:val="32"/>
  </w:num>
  <w:num w:numId="19">
    <w:abstractNumId w:val="31"/>
  </w:num>
  <w:num w:numId="20">
    <w:abstractNumId w:val="15"/>
  </w:num>
  <w:num w:numId="21">
    <w:abstractNumId w:val="13"/>
  </w:num>
  <w:num w:numId="22">
    <w:abstractNumId w:val="3"/>
  </w:num>
  <w:num w:numId="23">
    <w:abstractNumId w:val="30"/>
  </w:num>
  <w:num w:numId="24">
    <w:abstractNumId w:val="9"/>
  </w:num>
  <w:num w:numId="25">
    <w:abstractNumId w:val="23"/>
  </w:num>
  <w:num w:numId="26">
    <w:abstractNumId w:val="21"/>
  </w:num>
  <w:num w:numId="27">
    <w:abstractNumId w:val="6"/>
  </w:num>
  <w:num w:numId="28">
    <w:abstractNumId w:val="27"/>
  </w:num>
  <w:num w:numId="29">
    <w:abstractNumId w:val="0"/>
  </w:num>
  <w:num w:numId="30">
    <w:abstractNumId w:val="18"/>
  </w:num>
  <w:num w:numId="31">
    <w:abstractNumId w:val="17"/>
  </w:num>
  <w:num w:numId="32">
    <w:abstractNumId w:val="12"/>
  </w:num>
  <w:num w:numId="33">
    <w:abstractNumId w:val="29"/>
  </w:num>
  <w:num w:numId="34">
    <w:abstractNumId w:val="26"/>
  </w:num>
  <w:num w:numId="35">
    <w:abstractNumId w:val="36"/>
  </w:num>
  <w:num w:numId="36">
    <w:abstractNumId w:val="34"/>
  </w:num>
  <w:num w:numId="37">
    <w:abstractNumId w:val="35"/>
  </w:num>
  <w:num w:numId="38">
    <w:abstractNumId w:val="22"/>
  </w:num>
  <w:num w:numId="39">
    <w:abstractNumId w:val="5"/>
  </w:num>
  <w:num w:numId="40">
    <w:abstractNumId w:val="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EE"/>
    <w:rsid w:val="0000039A"/>
    <w:rsid w:val="0001082B"/>
    <w:rsid w:val="00011B25"/>
    <w:rsid w:val="0002134D"/>
    <w:rsid w:val="00025F04"/>
    <w:rsid w:val="00026837"/>
    <w:rsid w:val="00036555"/>
    <w:rsid w:val="00041DC1"/>
    <w:rsid w:val="00046A1B"/>
    <w:rsid w:val="0005306C"/>
    <w:rsid w:val="00060E40"/>
    <w:rsid w:val="00062D25"/>
    <w:rsid w:val="00063DA6"/>
    <w:rsid w:val="0006794C"/>
    <w:rsid w:val="00081ACF"/>
    <w:rsid w:val="00081DFE"/>
    <w:rsid w:val="00084940"/>
    <w:rsid w:val="000935D8"/>
    <w:rsid w:val="0009705D"/>
    <w:rsid w:val="000A0100"/>
    <w:rsid w:val="000A46C8"/>
    <w:rsid w:val="000A611B"/>
    <w:rsid w:val="000B27D3"/>
    <w:rsid w:val="000B355C"/>
    <w:rsid w:val="000B5666"/>
    <w:rsid w:val="000B5C26"/>
    <w:rsid w:val="000B5D99"/>
    <w:rsid w:val="000C0379"/>
    <w:rsid w:val="000C0852"/>
    <w:rsid w:val="000C4DE2"/>
    <w:rsid w:val="000C63F3"/>
    <w:rsid w:val="000D3E9F"/>
    <w:rsid w:val="000D44CA"/>
    <w:rsid w:val="000D7BEE"/>
    <w:rsid w:val="000E016B"/>
    <w:rsid w:val="000E04E2"/>
    <w:rsid w:val="000E4577"/>
    <w:rsid w:val="000E6F92"/>
    <w:rsid w:val="000F3A01"/>
    <w:rsid w:val="00102B19"/>
    <w:rsid w:val="00104BB4"/>
    <w:rsid w:val="00105CAD"/>
    <w:rsid w:val="0010656D"/>
    <w:rsid w:val="001168E2"/>
    <w:rsid w:val="00122555"/>
    <w:rsid w:val="00126398"/>
    <w:rsid w:val="001271CE"/>
    <w:rsid w:val="001274DC"/>
    <w:rsid w:val="00130F33"/>
    <w:rsid w:val="00131C49"/>
    <w:rsid w:val="00135EAD"/>
    <w:rsid w:val="001447C2"/>
    <w:rsid w:val="00154395"/>
    <w:rsid w:val="001560F0"/>
    <w:rsid w:val="0016080D"/>
    <w:rsid w:val="00161062"/>
    <w:rsid w:val="001621DA"/>
    <w:rsid w:val="00163EFE"/>
    <w:rsid w:val="00165C4C"/>
    <w:rsid w:val="001670F2"/>
    <w:rsid w:val="001679A8"/>
    <w:rsid w:val="001702D8"/>
    <w:rsid w:val="00173D82"/>
    <w:rsid w:val="00175A6A"/>
    <w:rsid w:val="00181DB2"/>
    <w:rsid w:val="00182E1A"/>
    <w:rsid w:val="001853C2"/>
    <w:rsid w:val="00186A9F"/>
    <w:rsid w:val="001955A9"/>
    <w:rsid w:val="00195ABA"/>
    <w:rsid w:val="001A35A5"/>
    <w:rsid w:val="001A454C"/>
    <w:rsid w:val="001A654C"/>
    <w:rsid w:val="001A6B0C"/>
    <w:rsid w:val="001B0A3E"/>
    <w:rsid w:val="001C1A5C"/>
    <w:rsid w:val="001D08D6"/>
    <w:rsid w:val="001D39D1"/>
    <w:rsid w:val="001E198A"/>
    <w:rsid w:val="001E601B"/>
    <w:rsid w:val="001E7B8F"/>
    <w:rsid w:val="001E7D20"/>
    <w:rsid w:val="001F084A"/>
    <w:rsid w:val="001F12A3"/>
    <w:rsid w:val="001F1BF9"/>
    <w:rsid w:val="001F37FA"/>
    <w:rsid w:val="001F5F3F"/>
    <w:rsid w:val="002033A3"/>
    <w:rsid w:val="002037E9"/>
    <w:rsid w:val="0020694F"/>
    <w:rsid w:val="00207810"/>
    <w:rsid w:val="00213122"/>
    <w:rsid w:val="00216E25"/>
    <w:rsid w:val="0021729B"/>
    <w:rsid w:val="0021739E"/>
    <w:rsid w:val="00217FFE"/>
    <w:rsid w:val="00221F8C"/>
    <w:rsid w:val="00222036"/>
    <w:rsid w:val="00226BD2"/>
    <w:rsid w:val="002337B6"/>
    <w:rsid w:val="0023558F"/>
    <w:rsid w:val="002448D7"/>
    <w:rsid w:val="00245307"/>
    <w:rsid w:val="0024712B"/>
    <w:rsid w:val="00251660"/>
    <w:rsid w:val="0025383F"/>
    <w:rsid w:val="00261F7A"/>
    <w:rsid w:val="00262081"/>
    <w:rsid w:val="0026673F"/>
    <w:rsid w:val="002725AD"/>
    <w:rsid w:val="002740E7"/>
    <w:rsid w:val="00287FD9"/>
    <w:rsid w:val="0029591B"/>
    <w:rsid w:val="002A0085"/>
    <w:rsid w:val="002A25AD"/>
    <w:rsid w:val="002A63D0"/>
    <w:rsid w:val="002A7AB9"/>
    <w:rsid w:val="002B0521"/>
    <w:rsid w:val="002B21E0"/>
    <w:rsid w:val="002B2984"/>
    <w:rsid w:val="002B6463"/>
    <w:rsid w:val="002B6D29"/>
    <w:rsid w:val="002B7E2D"/>
    <w:rsid w:val="002C3449"/>
    <w:rsid w:val="002C5718"/>
    <w:rsid w:val="002C7E5E"/>
    <w:rsid w:val="002D00DF"/>
    <w:rsid w:val="002D498B"/>
    <w:rsid w:val="002D519E"/>
    <w:rsid w:val="002F3F25"/>
    <w:rsid w:val="002F3FEF"/>
    <w:rsid w:val="002F50D9"/>
    <w:rsid w:val="002F77BE"/>
    <w:rsid w:val="003046A8"/>
    <w:rsid w:val="003066A3"/>
    <w:rsid w:val="00307AFA"/>
    <w:rsid w:val="003111D5"/>
    <w:rsid w:val="00311538"/>
    <w:rsid w:val="00312592"/>
    <w:rsid w:val="0031317D"/>
    <w:rsid w:val="00315EDF"/>
    <w:rsid w:val="00320AD4"/>
    <w:rsid w:val="00330C2F"/>
    <w:rsid w:val="00341168"/>
    <w:rsid w:val="0034460E"/>
    <w:rsid w:val="003454F8"/>
    <w:rsid w:val="003532E9"/>
    <w:rsid w:val="00356862"/>
    <w:rsid w:val="00356E11"/>
    <w:rsid w:val="00363354"/>
    <w:rsid w:val="00363D59"/>
    <w:rsid w:val="003672CA"/>
    <w:rsid w:val="003727CA"/>
    <w:rsid w:val="00373BEF"/>
    <w:rsid w:val="003801A5"/>
    <w:rsid w:val="00380CAF"/>
    <w:rsid w:val="003810A6"/>
    <w:rsid w:val="00382591"/>
    <w:rsid w:val="00387181"/>
    <w:rsid w:val="003906A6"/>
    <w:rsid w:val="00390E70"/>
    <w:rsid w:val="003970DD"/>
    <w:rsid w:val="00397912"/>
    <w:rsid w:val="003A1C8E"/>
    <w:rsid w:val="003A41A4"/>
    <w:rsid w:val="003A636D"/>
    <w:rsid w:val="003B102F"/>
    <w:rsid w:val="003B2D9A"/>
    <w:rsid w:val="003B42CC"/>
    <w:rsid w:val="003B611D"/>
    <w:rsid w:val="003C01BC"/>
    <w:rsid w:val="003D210F"/>
    <w:rsid w:val="003D7BC4"/>
    <w:rsid w:val="003E0986"/>
    <w:rsid w:val="003E5429"/>
    <w:rsid w:val="003F17F4"/>
    <w:rsid w:val="003F4010"/>
    <w:rsid w:val="003F45CD"/>
    <w:rsid w:val="00403877"/>
    <w:rsid w:val="00410E7F"/>
    <w:rsid w:val="00414A06"/>
    <w:rsid w:val="00422E5F"/>
    <w:rsid w:val="00424C64"/>
    <w:rsid w:val="00425BC2"/>
    <w:rsid w:val="004270F4"/>
    <w:rsid w:val="00427B96"/>
    <w:rsid w:val="004306A2"/>
    <w:rsid w:val="00430FC8"/>
    <w:rsid w:val="00436FEC"/>
    <w:rsid w:val="004472DD"/>
    <w:rsid w:val="00455861"/>
    <w:rsid w:val="00456881"/>
    <w:rsid w:val="0046733C"/>
    <w:rsid w:val="00477F69"/>
    <w:rsid w:val="004818CA"/>
    <w:rsid w:val="00482C97"/>
    <w:rsid w:val="00493983"/>
    <w:rsid w:val="004B4225"/>
    <w:rsid w:val="004B679C"/>
    <w:rsid w:val="004C42D3"/>
    <w:rsid w:val="004C6B11"/>
    <w:rsid w:val="004D048D"/>
    <w:rsid w:val="004D0C4D"/>
    <w:rsid w:val="004D3056"/>
    <w:rsid w:val="004D32F1"/>
    <w:rsid w:val="004D7111"/>
    <w:rsid w:val="004F0785"/>
    <w:rsid w:val="004F3292"/>
    <w:rsid w:val="004F35DA"/>
    <w:rsid w:val="004F3A27"/>
    <w:rsid w:val="004F3FAC"/>
    <w:rsid w:val="005041C4"/>
    <w:rsid w:val="00505CBB"/>
    <w:rsid w:val="00506DD3"/>
    <w:rsid w:val="005078F6"/>
    <w:rsid w:val="00510509"/>
    <w:rsid w:val="005129FB"/>
    <w:rsid w:val="00521347"/>
    <w:rsid w:val="0052222E"/>
    <w:rsid w:val="00545C75"/>
    <w:rsid w:val="0054750D"/>
    <w:rsid w:val="00547D38"/>
    <w:rsid w:val="00550C99"/>
    <w:rsid w:val="00566A27"/>
    <w:rsid w:val="005670B1"/>
    <w:rsid w:val="005706DD"/>
    <w:rsid w:val="00573B98"/>
    <w:rsid w:val="00574CD0"/>
    <w:rsid w:val="005768F3"/>
    <w:rsid w:val="005816AF"/>
    <w:rsid w:val="00583597"/>
    <w:rsid w:val="0059182A"/>
    <w:rsid w:val="005A0105"/>
    <w:rsid w:val="005A1320"/>
    <w:rsid w:val="005B33DB"/>
    <w:rsid w:val="005B6D50"/>
    <w:rsid w:val="005B7D2A"/>
    <w:rsid w:val="005C54AE"/>
    <w:rsid w:val="005E0FE1"/>
    <w:rsid w:val="005E1229"/>
    <w:rsid w:val="005E520B"/>
    <w:rsid w:val="005E6703"/>
    <w:rsid w:val="005E6D0E"/>
    <w:rsid w:val="005F6973"/>
    <w:rsid w:val="00604C2B"/>
    <w:rsid w:val="0060588D"/>
    <w:rsid w:val="006077BE"/>
    <w:rsid w:val="00635154"/>
    <w:rsid w:val="006366C7"/>
    <w:rsid w:val="00636A4D"/>
    <w:rsid w:val="00640BCF"/>
    <w:rsid w:val="00642443"/>
    <w:rsid w:val="00654278"/>
    <w:rsid w:val="00655D31"/>
    <w:rsid w:val="00665631"/>
    <w:rsid w:val="0066661D"/>
    <w:rsid w:val="00676E00"/>
    <w:rsid w:val="00680639"/>
    <w:rsid w:val="00683C2D"/>
    <w:rsid w:val="00684523"/>
    <w:rsid w:val="00684701"/>
    <w:rsid w:val="0069304C"/>
    <w:rsid w:val="006A297B"/>
    <w:rsid w:val="006A3225"/>
    <w:rsid w:val="006A497D"/>
    <w:rsid w:val="006C0CFA"/>
    <w:rsid w:val="006C6EC1"/>
    <w:rsid w:val="006D010A"/>
    <w:rsid w:val="006D4483"/>
    <w:rsid w:val="006D7A92"/>
    <w:rsid w:val="006E082D"/>
    <w:rsid w:val="006E2F93"/>
    <w:rsid w:val="006E7D5B"/>
    <w:rsid w:val="006F376E"/>
    <w:rsid w:val="006F5A90"/>
    <w:rsid w:val="006F649D"/>
    <w:rsid w:val="006F662B"/>
    <w:rsid w:val="00700782"/>
    <w:rsid w:val="00700C7B"/>
    <w:rsid w:val="00704400"/>
    <w:rsid w:val="00714707"/>
    <w:rsid w:val="00714C77"/>
    <w:rsid w:val="00714ED4"/>
    <w:rsid w:val="00717D69"/>
    <w:rsid w:val="007213E9"/>
    <w:rsid w:val="00725791"/>
    <w:rsid w:val="007263D2"/>
    <w:rsid w:val="00727A35"/>
    <w:rsid w:val="007310F3"/>
    <w:rsid w:val="00731F02"/>
    <w:rsid w:val="00736890"/>
    <w:rsid w:val="007375B0"/>
    <w:rsid w:val="00744F08"/>
    <w:rsid w:val="007560D5"/>
    <w:rsid w:val="0075613A"/>
    <w:rsid w:val="00762C0F"/>
    <w:rsid w:val="00770BF9"/>
    <w:rsid w:val="007719A3"/>
    <w:rsid w:val="007728A3"/>
    <w:rsid w:val="00772D41"/>
    <w:rsid w:val="007830B5"/>
    <w:rsid w:val="007844DE"/>
    <w:rsid w:val="00785FEB"/>
    <w:rsid w:val="00786B9C"/>
    <w:rsid w:val="00787A9B"/>
    <w:rsid w:val="007907CC"/>
    <w:rsid w:val="00790995"/>
    <w:rsid w:val="00791D7A"/>
    <w:rsid w:val="007A535B"/>
    <w:rsid w:val="007A54B8"/>
    <w:rsid w:val="007A6744"/>
    <w:rsid w:val="007B3602"/>
    <w:rsid w:val="007B4F72"/>
    <w:rsid w:val="007B5727"/>
    <w:rsid w:val="007C22CF"/>
    <w:rsid w:val="007C34C4"/>
    <w:rsid w:val="007C4ADB"/>
    <w:rsid w:val="007D0E7C"/>
    <w:rsid w:val="007D10D1"/>
    <w:rsid w:val="007D283C"/>
    <w:rsid w:val="007D691C"/>
    <w:rsid w:val="007D763E"/>
    <w:rsid w:val="007E4ED0"/>
    <w:rsid w:val="007E5505"/>
    <w:rsid w:val="007F0D75"/>
    <w:rsid w:val="007F2926"/>
    <w:rsid w:val="007F3A42"/>
    <w:rsid w:val="007F514C"/>
    <w:rsid w:val="00802F11"/>
    <w:rsid w:val="008130EF"/>
    <w:rsid w:val="00816ACC"/>
    <w:rsid w:val="00821823"/>
    <w:rsid w:val="00821A07"/>
    <w:rsid w:val="008334BB"/>
    <w:rsid w:val="00834A2B"/>
    <w:rsid w:val="00842FD5"/>
    <w:rsid w:val="00846E9E"/>
    <w:rsid w:val="00853ADB"/>
    <w:rsid w:val="00855074"/>
    <w:rsid w:val="00857A7E"/>
    <w:rsid w:val="008629EC"/>
    <w:rsid w:val="008702BA"/>
    <w:rsid w:val="00873271"/>
    <w:rsid w:val="008826C3"/>
    <w:rsid w:val="00886437"/>
    <w:rsid w:val="0089131C"/>
    <w:rsid w:val="008938D6"/>
    <w:rsid w:val="008950D9"/>
    <w:rsid w:val="008959A2"/>
    <w:rsid w:val="008A6C19"/>
    <w:rsid w:val="008A7425"/>
    <w:rsid w:val="008B2ADF"/>
    <w:rsid w:val="008B608B"/>
    <w:rsid w:val="008C27C7"/>
    <w:rsid w:val="008C4136"/>
    <w:rsid w:val="008C548C"/>
    <w:rsid w:val="008E0172"/>
    <w:rsid w:val="008E01F2"/>
    <w:rsid w:val="008E3D9F"/>
    <w:rsid w:val="008F437D"/>
    <w:rsid w:val="00901948"/>
    <w:rsid w:val="00910724"/>
    <w:rsid w:val="009132E2"/>
    <w:rsid w:val="0092023C"/>
    <w:rsid w:val="00924460"/>
    <w:rsid w:val="009248A8"/>
    <w:rsid w:val="009251AE"/>
    <w:rsid w:val="00926161"/>
    <w:rsid w:val="009313C3"/>
    <w:rsid w:val="009317B8"/>
    <w:rsid w:val="00935728"/>
    <w:rsid w:val="00941CAC"/>
    <w:rsid w:val="00943CE3"/>
    <w:rsid w:val="00943FCF"/>
    <w:rsid w:val="0094793C"/>
    <w:rsid w:val="009520BE"/>
    <w:rsid w:val="009523F0"/>
    <w:rsid w:val="00952E36"/>
    <w:rsid w:val="0095388B"/>
    <w:rsid w:val="00970939"/>
    <w:rsid w:val="0097435F"/>
    <w:rsid w:val="009758FA"/>
    <w:rsid w:val="009803F7"/>
    <w:rsid w:val="0098670F"/>
    <w:rsid w:val="009875A9"/>
    <w:rsid w:val="009901D4"/>
    <w:rsid w:val="0099057A"/>
    <w:rsid w:val="00991B75"/>
    <w:rsid w:val="00995195"/>
    <w:rsid w:val="00995F2F"/>
    <w:rsid w:val="009A043F"/>
    <w:rsid w:val="009B4B42"/>
    <w:rsid w:val="009C35A1"/>
    <w:rsid w:val="009C6D4E"/>
    <w:rsid w:val="009D5DC0"/>
    <w:rsid w:val="009D6655"/>
    <w:rsid w:val="009D7B71"/>
    <w:rsid w:val="009E17AE"/>
    <w:rsid w:val="009E56A3"/>
    <w:rsid w:val="009E63C4"/>
    <w:rsid w:val="009E7950"/>
    <w:rsid w:val="009F03D4"/>
    <w:rsid w:val="009F6E22"/>
    <w:rsid w:val="009F74FD"/>
    <w:rsid w:val="00A03B91"/>
    <w:rsid w:val="00A06EA3"/>
    <w:rsid w:val="00A177FB"/>
    <w:rsid w:val="00A20DD1"/>
    <w:rsid w:val="00A24ECB"/>
    <w:rsid w:val="00A25E03"/>
    <w:rsid w:val="00A27FD9"/>
    <w:rsid w:val="00A422E4"/>
    <w:rsid w:val="00A46C53"/>
    <w:rsid w:val="00A47E9C"/>
    <w:rsid w:val="00A47FE5"/>
    <w:rsid w:val="00A5208B"/>
    <w:rsid w:val="00A56E5E"/>
    <w:rsid w:val="00A57B16"/>
    <w:rsid w:val="00A61D60"/>
    <w:rsid w:val="00A654F8"/>
    <w:rsid w:val="00A70DEA"/>
    <w:rsid w:val="00A82A07"/>
    <w:rsid w:val="00A86462"/>
    <w:rsid w:val="00AA309A"/>
    <w:rsid w:val="00AA3B77"/>
    <w:rsid w:val="00AB4772"/>
    <w:rsid w:val="00AC51A7"/>
    <w:rsid w:val="00AD20A4"/>
    <w:rsid w:val="00AD37B2"/>
    <w:rsid w:val="00AD70E5"/>
    <w:rsid w:val="00AE019E"/>
    <w:rsid w:val="00AE0541"/>
    <w:rsid w:val="00AF2837"/>
    <w:rsid w:val="00AF5FD4"/>
    <w:rsid w:val="00B11DA6"/>
    <w:rsid w:val="00B1325C"/>
    <w:rsid w:val="00B14390"/>
    <w:rsid w:val="00B23819"/>
    <w:rsid w:val="00B23CF5"/>
    <w:rsid w:val="00B2409D"/>
    <w:rsid w:val="00B33E65"/>
    <w:rsid w:val="00B44B52"/>
    <w:rsid w:val="00B4743C"/>
    <w:rsid w:val="00B51349"/>
    <w:rsid w:val="00B55A5C"/>
    <w:rsid w:val="00B564EA"/>
    <w:rsid w:val="00B567EE"/>
    <w:rsid w:val="00B56E1B"/>
    <w:rsid w:val="00B65337"/>
    <w:rsid w:val="00B72F32"/>
    <w:rsid w:val="00B73197"/>
    <w:rsid w:val="00B75843"/>
    <w:rsid w:val="00B81D22"/>
    <w:rsid w:val="00B8263D"/>
    <w:rsid w:val="00B85995"/>
    <w:rsid w:val="00B903C4"/>
    <w:rsid w:val="00B94CFD"/>
    <w:rsid w:val="00BA468D"/>
    <w:rsid w:val="00BA66AE"/>
    <w:rsid w:val="00BB1CB7"/>
    <w:rsid w:val="00BB3012"/>
    <w:rsid w:val="00BB70C2"/>
    <w:rsid w:val="00BC7CD9"/>
    <w:rsid w:val="00BD2D58"/>
    <w:rsid w:val="00BE0878"/>
    <w:rsid w:val="00BE3F16"/>
    <w:rsid w:val="00BE4566"/>
    <w:rsid w:val="00BF6402"/>
    <w:rsid w:val="00C01CBF"/>
    <w:rsid w:val="00C031EA"/>
    <w:rsid w:val="00C03CE8"/>
    <w:rsid w:val="00C07E43"/>
    <w:rsid w:val="00C14847"/>
    <w:rsid w:val="00C151A0"/>
    <w:rsid w:val="00C169DB"/>
    <w:rsid w:val="00C23EAC"/>
    <w:rsid w:val="00C25658"/>
    <w:rsid w:val="00C26B01"/>
    <w:rsid w:val="00C32788"/>
    <w:rsid w:val="00C32867"/>
    <w:rsid w:val="00C364B0"/>
    <w:rsid w:val="00C40ADE"/>
    <w:rsid w:val="00C50E3F"/>
    <w:rsid w:val="00C55970"/>
    <w:rsid w:val="00C60C19"/>
    <w:rsid w:val="00C66C5E"/>
    <w:rsid w:val="00C70A18"/>
    <w:rsid w:val="00C7347C"/>
    <w:rsid w:val="00C81A53"/>
    <w:rsid w:val="00C83AB3"/>
    <w:rsid w:val="00C865A2"/>
    <w:rsid w:val="00C93D30"/>
    <w:rsid w:val="00C97998"/>
    <w:rsid w:val="00CA2FDB"/>
    <w:rsid w:val="00CA5771"/>
    <w:rsid w:val="00CC02BE"/>
    <w:rsid w:val="00CC21F6"/>
    <w:rsid w:val="00CC413A"/>
    <w:rsid w:val="00CC54CF"/>
    <w:rsid w:val="00CC79E5"/>
    <w:rsid w:val="00CD445C"/>
    <w:rsid w:val="00CD6BCD"/>
    <w:rsid w:val="00CD7DB6"/>
    <w:rsid w:val="00CE026E"/>
    <w:rsid w:val="00CE0906"/>
    <w:rsid w:val="00CE1953"/>
    <w:rsid w:val="00CE2A99"/>
    <w:rsid w:val="00CE3B73"/>
    <w:rsid w:val="00CE406A"/>
    <w:rsid w:val="00CE53EF"/>
    <w:rsid w:val="00CF2677"/>
    <w:rsid w:val="00D01F9F"/>
    <w:rsid w:val="00D020F3"/>
    <w:rsid w:val="00D05972"/>
    <w:rsid w:val="00D1246C"/>
    <w:rsid w:val="00D1474F"/>
    <w:rsid w:val="00D1504E"/>
    <w:rsid w:val="00D17596"/>
    <w:rsid w:val="00D17BFC"/>
    <w:rsid w:val="00D21250"/>
    <w:rsid w:val="00D214AF"/>
    <w:rsid w:val="00D21665"/>
    <w:rsid w:val="00D235E4"/>
    <w:rsid w:val="00D23A1F"/>
    <w:rsid w:val="00D30977"/>
    <w:rsid w:val="00D31FD8"/>
    <w:rsid w:val="00D355C2"/>
    <w:rsid w:val="00D35E33"/>
    <w:rsid w:val="00D37BCA"/>
    <w:rsid w:val="00D45378"/>
    <w:rsid w:val="00D46457"/>
    <w:rsid w:val="00D46DCA"/>
    <w:rsid w:val="00D47337"/>
    <w:rsid w:val="00D47D36"/>
    <w:rsid w:val="00D6548A"/>
    <w:rsid w:val="00D709D2"/>
    <w:rsid w:val="00D77FEB"/>
    <w:rsid w:val="00D8038C"/>
    <w:rsid w:val="00D82A45"/>
    <w:rsid w:val="00D938B9"/>
    <w:rsid w:val="00D95498"/>
    <w:rsid w:val="00D95F9C"/>
    <w:rsid w:val="00DA1C54"/>
    <w:rsid w:val="00DA6D19"/>
    <w:rsid w:val="00DB0B1C"/>
    <w:rsid w:val="00DB143D"/>
    <w:rsid w:val="00DC664A"/>
    <w:rsid w:val="00DD0E2D"/>
    <w:rsid w:val="00DD5BA0"/>
    <w:rsid w:val="00DE3741"/>
    <w:rsid w:val="00DE50F3"/>
    <w:rsid w:val="00DE754D"/>
    <w:rsid w:val="00DE7C13"/>
    <w:rsid w:val="00DF656A"/>
    <w:rsid w:val="00DF73B0"/>
    <w:rsid w:val="00E00B3A"/>
    <w:rsid w:val="00E03AD1"/>
    <w:rsid w:val="00E0584D"/>
    <w:rsid w:val="00E13614"/>
    <w:rsid w:val="00E15191"/>
    <w:rsid w:val="00E202DF"/>
    <w:rsid w:val="00E22B3A"/>
    <w:rsid w:val="00E255D2"/>
    <w:rsid w:val="00E2657F"/>
    <w:rsid w:val="00E312A7"/>
    <w:rsid w:val="00E3574E"/>
    <w:rsid w:val="00E419A4"/>
    <w:rsid w:val="00E45312"/>
    <w:rsid w:val="00E46FDA"/>
    <w:rsid w:val="00E47F27"/>
    <w:rsid w:val="00E53055"/>
    <w:rsid w:val="00E56943"/>
    <w:rsid w:val="00E61DFF"/>
    <w:rsid w:val="00E635F7"/>
    <w:rsid w:val="00E845AC"/>
    <w:rsid w:val="00E855FD"/>
    <w:rsid w:val="00E87750"/>
    <w:rsid w:val="00E9084E"/>
    <w:rsid w:val="00E912AC"/>
    <w:rsid w:val="00E92276"/>
    <w:rsid w:val="00E930F2"/>
    <w:rsid w:val="00E973F4"/>
    <w:rsid w:val="00E97A82"/>
    <w:rsid w:val="00E97F10"/>
    <w:rsid w:val="00EA4425"/>
    <w:rsid w:val="00EA5FAD"/>
    <w:rsid w:val="00EB1FEA"/>
    <w:rsid w:val="00EB37B4"/>
    <w:rsid w:val="00EC0B4D"/>
    <w:rsid w:val="00EC171A"/>
    <w:rsid w:val="00EC4E34"/>
    <w:rsid w:val="00ED2D52"/>
    <w:rsid w:val="00ED4C2F"/>
    <w:rsid w:val="00ED55CB"/>
    <w:rsid w:val="00EE333E"/>
    <w:rsid w:val="00EE40CF"/>
    <w:rsid w:val="00EE5434"/>
    <w:rsid w:val="00EF075D"/>
    <w:rsid w:val="00EF24A2"/>
    <w:rsid w:val="00EF48BE"/>
    <w:rsid w:val="00F0215C"/>
    <w:rsid w:val="00F03427"/>
    <w:rsid w:val="00F06E07"/>
    <w:rsid w:val="00F12387"/>
    <w:rsid w:val="00F2759B"/>
    <w:rsid w:val="00F2760E"/>
    <w:rsid w:val="00F301E1"/>
    <w:rsid w:val="00F31A35"/>
    <w:rsid w:val="00F32625"/>
    <w:rsid w:val="00F348EB"/>
    <w:rsid w:val="00F406B6"/>
    <w:rsid w:val="00F44D30"/>
    <w:rsid w:val="00F45FC7"/>
    <w:rsid w:val="00F64386"/>
    <w:rsid w:val="00F66CEB"/>
    <w:rsid w:val="00F7370D"/>
    <w:rsid w:val="00F767E6"/>
    <w:rsid w:val="00F81CF5"/>
    <w:rsid w:val="00F82DCF"/>
    <w:rsid w:val="00F85A64"/>
    <w:rsid w:val="00F91998"/>
    <w:rsid w:val="00F93761"/>
    <w:rsid w:val="00F956B4"/>
    <w:rsid w:val="00F95839"/>
    <w:rsid w:val="00FA4B11"/>
    <w:rsid w:val="00FA5065"/>
    <w:rsid w:val="00FB0964"/>
    <w:rsid w:val="00FB40C2"/>
    <w:rsid w:val="00FB64F3"/>
    <w:rsid w:val="00FC6AF7"/>
    <w:rsid w:val="00FD7443"/>
    <w:rsid w:val="00FE62C2"/>
    <w:rsid w:val="00FF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D7D0"/>
  <w15:chartTrackingRefBased/>
  <w15:docId w15:val="{E4774638-A97C-417E-B074-63CFEA24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B11DA6"/>
    <w:pPr>
      <w:spacing w:before="120" w:after="40" w:line="240" w:lineRule="auto"/>
      <w:ind w:left="72"/>
      <w:outlineLvl w:val="2"/>
    </w:pPr>
    <w:rPr>
      <w:rFonts w:asciiTheme="majorHAnsi" w:eastAsiaTheme="majorEastAsia" w:hAnsiTheme="majorHAnsi" w:cstheme="majorBidi"/>
      <w:color w:val="5B9BD5" w:themeColor="accent1"/>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FDB"/>
    <w:rPr>
      <w:color w:val="0563C1" w:themeColor="hyperlink"/>
      <w:u w:val="single"/>
    </w:rPr>
  </w:style>
  <w:style w:type="paragraph" w:styleId="ListParagraph">
    <w:name w:val="List Paragraph"/>
    <w:basedOn w:val="Normal"/>
    <w:uiPriority w:val="34"/>
    <w:qFormat/>
    <w:rsid w:val="00D214AF"/>
    <w:pPr>
      <w:ind w:left="720"/>
      <w:contextualSpacing/>
    </w:pPr>
  </w:style>
  <w:style w:type="paragraph" w:styleId="NormalWeb">
    <w:name w:val="Normal (Web)"/>
    <w:basedOn w:val="Normal"/>
    <w:uiPriority w:val="99"/>
    <w:semiHidden/>
    <w:unhideWhenUsed/>
    <w:rsid w:val="00CE53EF"/>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D5BA0"/>
    <w:rPr>
      <w:color w:val="954F72" w:themeColor="followedHyperlink"/>
      <w:u w:val="single"/>
    </w:rPr>
  </w:style>
  <w:style w:type="paragraph" w:customStyle="1" w:styleId="xmsolistparagraph">
    <w:name w:val="xmsolistparagraph"/>
    <w:basedOn w:val="Normal"/>
    <w:rsid w:val="00C865A2"/>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rsid w:val="00B11DA6"/>
    <w:rPr>
      <w:rFonts w:asciiTheme="majorHAnsi" w:eastAsiaTheme="majorEastAsia" w:hAnsiTheme="majorHAnsi" w:cstheme="majorBidi"/>
      <w:color w:val="5B9BD5" w:themeColor="accent1"/>
      <w:sz w:val="21"/>
      <w:szCs w:val="21"/>
      <w:lang w:eastAsia="ja-JP"/>
    </w:rPr>
  </w:style>
  <w:style w:type="paragraph" w:styleId="BalloonText">
    <w:name w:val="Balloon Text"/>
    <w:basedOn w:val="Normal"/>
    <w:link w:val="BalloonTextChar"/>
    <w:uiPriority w:val="99"/>
    <w:semiHidden/>
    <w:unhideWhenUsed/>
    <w:rsid w:val="0013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0628">
      <w:bodyDiv w:val="1"/>
      <w:marLeft w:val="0"/>
      <w:marRight w:val="0"/>
      <w:marTop w:val="0"/>
      <w:marBottom w:val="0"/>
      <w:divBdr>
        <w:top w:val="none" w:sz="0" w:space="0" w:color="auto"/>
        <w:left w:val="none" w:sz="0" w:space="0" w:color="auto"/>
        <w:bottom w:val="none" w:sz="0" w:space="0" w:color="auto"/>
        <w:right w:val="none" w:sz="0" w:space="0" w:color="auto"/>
      </w:divBdr>
    </w:div>
    <w:div w:id="352730628">
      <w:bodyDiv w:val="1"/>
      <w:marLeft w:val="0"/>
      <w:marRight w:val="0"/>
      <w:marTop w:val="0"/>
      <w:marBottom w:val="0"/>
      <w:divBdr>
        <w:top w:val="none" w:sz="0" w:space="0" w:color="auto"/>
        <w:left w:val="none" w:sz="0" w:space="0" w:color="auto"/>
        <w:bottom w:val="none" w:sz="0" w:space="0" w:color="auto"/>
        <w:right w:val="none" w:sz="0" w:space="0" w:color="auto"/>
      </w:divBdr>
    </w:div>
    <w:div w:id="493648150">
      <w:bodyDiv w:val="1"/>
      <w:marLeft w:val="0"/>
      <w:marRight w:val="0"/>
      <w:marTop w:val="0"/>
      <w:marBottom w:val="0"/>
      <w:divBdr>
        <w:top w:val="none" w:sz="0" w:space="0" w:color="auto"/>
        <w:left w:val="none" w:sz="0" w:space="0" w:color="auto"/>
        <w:bottom w:val="none" w:sz="0" w:space="0" w:color="auto"/>
        <w:right w:val="none" w:sz="0" w:space="0" w:color="auto"/>
      </w:divBdr>
    </w:div>
    <w:div w:id="689649216">
      <w:bodyDiv w:val="1"/>
      <w:marLeft w:val="0"/>
      <w:marRight w:val="0"/>
      <w:marTop w:val="0"/>
      <w:marBottom w:val="0"/>
      <w:divBdr>
        <w:top w:val="none" w:sz="0" w:space="0" w:color="auto"/>
        <w:left w:val="none" w:sz="0" w:space="0" w:color="auto"/>
        <w:bottom w:val="none" w:sz="0" w:space="0" w:color="auto"/>
        <w:right w:val="none" w:sz="0" w:space="0" w:color="auto"/>
      </w:divBdr>
    </w:div>
    <w:div w:id="830295070">
      <w:bodyDiv w:val="1"/>
      <w:marLeft w:val="0"/>
      <w:marRight w:val="0"/>
      <w:marTop w:val="0"/>
      <w:marBottom w:val="0"/>
      <w:divBdr>
        <w:top w:val="none" w:sz="0" w:space="0" w:color="auto"/>
        <w:left w:val="none" w:sz="0" w:space="0" w:color="auto"/>
        <w:bottom w:val="none" w:sz="0" w:space="0" w:color="auto"/>
        <w:right w:val="none" w:sz="0" w:space="0" w:color="auto"/>
      </w:divBdr>
    </w:div>
    <w:div w:id="981082482">
      <w:bodyDiv w:val="1"/>
      <w:marLeft w:val="0"/>
      <w:marRight w:val="0"/>
      <w:marTop w:val="0"/>
      <w:marBottom w:val="0"/>
      <w:divBdr>
        <w:top w:val="none" w:sz="0" w:space="0" w:color="auto"/>
        <w:left w:val="none" w:sz="0" w:space="0" w:color="auto"/>
        <w:bottom w:val="none" w:sz="0" w:space="0" w:color="auto"/>
        <w:right w:val="none" w:sz="0" w:space="0" w:color="auto"/>
      </w:divBdr>
    </w:div>
    <w:div w:id="986011531">
      <w:bodyDiv w:val="1"/>
      <w:marLeft w:val="0"/>
      <w:marRight w:val="0"/>
      <w:marTop w:val="0"/>
      <w:marBottom w:val="0"/>
      <w:divBdr>
        <w:top w:val="none" w:sz="0" w:space="0" w:color="auto"/>
        <w:left w:val="none" w:sz="0" w:space="0" w:color="auto"/>
        <w:bottom w:val="none" w:sz="0" w:space="0" w:color="auto"/>
        <w:right w:val="none" w:sz="0" w:space="0" w:color="auto"/>
      </w:divBdr>
    </w:div>
    <w:div w:id="1203860263">
      <w:bodyDiv w:val="1"/>
      <w:marLeft w:val="0"/>
      <w:marRight w:val="0"/>
      <w:marTop w:val="0"/>
      <w:marBottom w:val="0"/>
      <w:divBdr>
        <w:top w:val="none" w:sz="0" w:space="0" w:color="auto"/>
        <w:left w:val="none" w:sz="0" w:space="0" w:color="auto"/>
        <w:bottom w:val="none" w:sz="0" w:space="0" w:color="auto"/>
        <w:right w:val="none" w:sz="0" w:space="0" w:color="auto"/>
      </w:divBdr>
    </w:div>
    <w:div w:id="1225794766">
      <w:bodyDiv w:val="1"/>
      <w:marLeft w:val="0"/>
      <w:marRight w:val="0"/>
      <w:marTop w:val="0"/>
      <w:marBottom w:val="0"/>
      <w:divBdr>
        <w:top w:val="none" w:sz="0" w:space="0" w:color="auto"/>
        <w:left w:val="none" w:sz="0" w:space="0" w:color="auto"/>
        <w:bottom w:val="none" w:sz="0" w:space="0" w:color="auto"/>
        <w:right w:val="none" w:sz="0" w:space="0" w:color="auto"/>
      </w:divBdr>
    </w:div>
    <w:div w:id="1347903302">
      <w:bodyDiv w:val="1"/>
      <w:marLeft w:val="0"/>
      <w:marRight w:val="0"/>
      <w:marTop w:val="0"/>
      <w:marBottom w:val="0"/>
      <w:divBdr>
        <w:top w:val="none" w:sz="0" w:space="0" w:color="auto"/>
        <w:left w:val="none" w:sz="0" w:space="0" w:color="auto"/>
        <w:bottom w:val="none" w:sz="0" w:space="0" w:color="auto"/>
        <w:right w:val="none" w:sz="0" w:space="0" w:color="auto"/>
      </w:divBdr>
    </w:div>
    <w:div w:id="1431512015">
      <w:bodyDiv w:val="1"/>
      <w:marLeft w:val="0"/>
      <w:marRight w:val="0"/>
      <w:marTop w:val="0"/>
      <w:marBottom w:val="0"/>
      <w:divBdr>
        <w:top w:val="none" w:sz="0" w:space="0" w:color="auto"/>
        <w:left w:val="none" w:sz="0" w:space="0" w:color="auto"/>
        <w:bottom w:val="none" w:sz="0" w:space="0" w:color="auto"/>
        <w:right w:val="none" w:sz="0" w:space="0" w:color="auto"/>
      </w:divBdr>
    </w:div>
    <w:div w:id="1444420502">
      <w:bodyDiv w:val="1"/>
      <w:marLeft w:val="0"/>
      <w:marRight w:val="0"/>
      <w:marTop w:val="0"/>
      <w:marBottom w:val="0"/>
      <w:divBdr>
        <w:top w:val="none" w:sz="0" w:space="0" w:color="auto"/>
        <w:left w:val="none" w:sz="0" w:space="0" w:color="auto"/>
        <w:bottom w:val="none" w:sz="0" w:space="0" w:color="auto"/>
        <w:right w:val="none" w:sz="0" w:space="0" w:color="auto"/>
      </w:divBdr>
    </w:div>
    <w:div w:id="1511262638">
      <w:bodyDiv w:val="1"/>
      <w:marLeft w:val="0"/>
      <w:marRight w:val="0"/>
      <w:marTop w:val="0"/>
      <w:marBottom w:val="0"/>
      <w:divBdr>
        <w:top w:val="none" w:sz="0" w:space="0" w:color="auto"/>
        <w:left w:val="none" w:sz="0" w:space="0" w:color="auto"/>
        <w:bottom w:val="none" w:sz="0" w:space="0" w:color="auto"/>
        <w:right w:val="none" w:sz="0" w:space="0" w:color="auto"/>
      </w:divBdr>
    </w:div>
    <w:div w:id="1522432044">
      <w:bodyDiv w:val="1"/>
      <w:marLeft w:val="0"/>
      <w:marRight w:val="0"/>
      <w:marTop w:val="0"/>
      <w:marBottom w:val="0"/>
      <w:divBdr>
        <w:top w:val="none" w:sz="0" w:space="0" w:color="auto"/>
        <w:left w:val="none" w:sz="0" w:space="0" w:color="auto"/>
        <w:bottom w:val="none" w:sz="0" w:space="0" w:color="auto"/>
        <w:right w:val="none" w:sz="0" w:space="0" w:color="auto"/>
      </w:divBdr>
    </w:div>
    <w:div w:id="1590196298">
      <w:bodyDiv w:val="1"/>
      <w:marLeft w:val="0"/>
      <w:marRight w:val="0"/>
      <w:marTop w:val="0"/>
      <w:marBottom w:val="0"/>
      <w:divBdr>
        <w:top w:val="none" w:sz="0" w:space="0" w:color="auto"/>
        <w:left w:val="none" w:sz="0" w:space="0" w:color="auto"/>
        <w:bottom w:val="none" w:sz="0" w:space="0" w:color="auto"/>
        <w:right w:val="none" w:sz="0" w:space="0" w:color="auto"/>
      </w:divBdr>
    </w:div>
    <w:div w:id="1755778454">
      <w:bodyDiv w:val="1"/>
      <w:marLeft w:val="0"/>
      <w:marRight w:val="0"/>
      <w:marTop w:val="0"/>
      <w:marBottom w:val="0"/>
      <w:divBdr>
        <w:top w:val="none" w:sz="0" w:space="0" w:color="auto"/>
        <w:left w:val="none" w:sz="0" w:space="0" w:color="auto"/>
        <w:bottom w:val="none" w:sz="0" w:space="0" w:color="auto"/>
        <w:right w:val="none" w:sz="0" w:space="0" w:color="auto"/>
      </w:divBdr>
    </w:div>
    <w:div w:id="19982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BB6BE33710248887142A36C4E2795" ma:contentTypeVersion="2" ma:contentTypeDescription="Create a new document." ma:contentTypeScope="" ma:versionID="19d20aeadfffe89047a06a231e2e1676">
  <xsd:schema xmlns:xsd="http://www.w3.org/2001/XMLSchema" xmlns:xs="http://www.w3.org/2001/XMLSchema" xmlns:p="http://schemas.microsoft.com/office/2006/metadata/properties" xmlns:ns2="aea22ced-4745-48fe-976a-56f028eeb926" targetNamespace="http://schemas.microsoft.com/office/2006/metadata/properties" ma:root="true" ma:fieldsID="e3996358865b14c6e00cd6f00de3ef51" ns2:_="">
    <xsd:import namespace="aea22ced-4745-48fe-976a-56f028eeb9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22ced-4745-48fe-976a-56f028eeb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D9C15-B873-451E-8215-843A8C9A5632}">
  <ds:schemaRefs>
    <ds:schemaRef ds:uri="http://schemas.openxmlformats.org/officeDocument/2006/bibliography"/>
  </ds:schemaRefs>
</ds:datastoreItem>
</file>

<file path=customXml/itemProps2.xml><?xml version="1.0" encoding="utf-8"?>
<ds:datastoreItem xmlns:ds="http://schemas.openxmlformats.org/officeDocument/2006/customXml" ds:itemID="{2C3533C6-E427-4397-953E-EFE7BEDF5426}"/>
</file>

<file path=customXml/itemProps3.xml><?xml version="1.0" encoding="utf-8"?>
<ds:datastoreItem xmlns:ds="http://schemas.openxmlformats.org/officeDocument/2006/customXml" ds:itemID="{B3DB0239-1A6B-4C44-AFF0-A2107BD6072A}"/>
</file>

<file path=customXml/itemProps4.xml><?xml version="1.0" encoding="utf-8"?>
<ds:datastoreItem xmlns:ds="http://schemas.openxmlformats.org/officeDocument/2006/customXml" ds:itemID="{B5CACA8F-5ACE-42C7-9AAF-E3C5CD780B98}"/>
</file>

<file path=docProps/app.xml><?xml version="1.0" encoding="utf-8"?>
<Properties xmlns="http://schemas.openxmlformats.org/officeDocument/2006/extended-properties" xmlns:vt="http://schemas.openxmlformats.org/officeDocument/2006/docPropsVTypes">
  <Template>Normal.dotm</Template>
  <TotalTime>580</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Lopez</dc:creator>
  <cp:keywords/>
  <dc:description/>
  <cp:lastModifiedBy>Latasha Hollins</cp:lastModifiedBy>
  <cp:revision>7</cp:revision>
  <cp:lastPrinted>2022-11-01T17:51:00Z</cp:lastPrinted>
  <dcterms:created xsi:type="dcterms:W3CDTF">2023-04-20T20:13:00Z</dcterms:created>
  <dcterms:modified xsi:type="dcterms:W3CDTF">2023-05-15T18:48:00Z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0x010100A22BB6BE33710248887142A36C4E2795</vt:lpwstr>
  </property>
</Properties>
</file>